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9FFFE" w14:textId="77777777" w:rsidR="007C412D" w:rsidRPr="006A3628" w:rsidRDefault="007C412D" w:rsidP="007C412D">
      <w:pPr>
        <w:pStyle w:val="a3"/>
        <w:jc w:val="center"/>
        <w:rPr>
          <w:sz w:val="176"/>
          <w:szCs w:val="176"/>
        </w:rPr>
      </w:pPr>
      <w:bookmarkStart w:id="0" w:name="_Hlk174906123"/>
      <w:bookmarkEnd w:id="0"/>
      <w:r w:rsidRPr="006A3628">
        <w:rPr>
          <w:noProof/>
          <w:sz w:val="176"/>
          <w:szCs w:val="176"/>
          <w:lang w:eastAsia="zh-TW"/>
        </w:rPr>
        <w:drawing>
          <wp:inline distT="0" distB="0" distL="0" distR="0" wp14:anchorId="70EDA82D" wp14:editId="6859C9C5">
            <wp:extent cx="2622550" cy="1885950"/>
            <wp:effectExtent l="0" t="0" r="6350" b="0"/>
            <wp:docPr id="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E7536" w14:textId="77777777" w:rsidR="007C412D" w:rsidRPr="006A3628" w:rsidRDefault="007C412D" w:rsidP="007C412D">
      <w:pPr>
        <w:jc w:val="center"/>
        <w:rPr>
          <w:rFonts w:ascii="微軟正黑體" w:eastAsia="微軟正黑體" w:hAnsi="微軟正黑體"/>
          <w:b/>
          <w:sz w:val="44"/>
          <w:lang w:eastAsia="zh-TW"/>
        </w:rPr>
      </w:pPr>
    </w:p>
    <w:p w14:paraId="0F836C77" w14:textId="77777777" w:rsidR="007C412D" w:rsidRPr="006A3628" w:rsidRDefault="007C412D" w:rsidP="007C412D">
      <w:pPr>
        <w:jc w:val="center"/>
        <w:rPr>
          <w:rFonts w:ascii="微軟正黑體" w:eastAsia="微軟正黑體" w:hAnsi="微軟正黑體"/>
          <w:b/>
          <w:sz w:val="44"/>
          <w:lang w:eastAsia="zh-TW"/>
        </w:rPr>
      </w:pPr>
    </w:p>
    <w:p w14:paraId="3FE4CE86" w14:textId="77777777" w:rsidR="007C412D" w:rsidRPr="00F33F61" w:rsidRDefault="007C412D" w:rsidP="007C412D">
      <w:pPr>
        <w:widowControl/>
        <w:autoSpaceDE/>
        <w:autoSpaceDN/>
        <w:spacing w:before="100" w:beforeAutospacing="1" w:after="100" w:afterAutospacing="1"/>
        <w:jc w:val="center"/>
        <w:rPr>
          <w:rFonts w:ascii="微軟正黑體" w:eastAsia="微軟正黑體" w:hAnsi="微軟正黑體" w:cs="新細明體"/>
          <w:b/>
          <w:bCs/>
          <w:sz w:val="72"/>
          <w:szCs w:val="72"/>
          <w:lang w:eastAsia="zh-TW"/>
        </w:rPr>
      </w:pPr>
      <w:r w:rsidRPr="00F33F61">
        <w:rPr>
          <w:rFonts w:ascii="微軟正黑體" w:eastAsia="微軟正黑體" w:hAnsi="微軟正黑體" w:cs="新細明體"/>
          <w:b/>
          <w:bCs/>
          <w:sz w:val="72"/>
          <w:szCs w:val="72"/>
          <w:lang w:eastAsia="zh-TW"/>
        </w:rPr>
        <w:t>贊助企劃書</w:t>
      </w:r>
    </w:p>
    <w:p w14:paraId="47D3B47C" w14:textId="77777777" w:rsidR="007C412D" w:rsidRPr="00F33F61" w:rsidRDefault="007C412D" w:rsidP="007C412D">
      <w:pPr>
        <w:widowControl/>
        <w:autoSpaceDE/>
        <w:autoSpaceDN/>
        <w:spacing w:before="100" w:beforeAutospacing="1" w:after="100" w:afterAutospacing="1"/>
        <w:jc w:val="center"/>
        <w:rPr>
          <w:rFonts w:ascii="微軟正黑體" w:eastAsia="微軟正黑體" w:hAnsi="微軟正黑體" w:cs="新細明體"/>
          <w:sz w:val="48"/>
          <w:szCs w:val="48"/>
          <w:lang w:eastAsia="zh-TW"/>
        </w:rPr>
      </w:pPr>
    </w:p>
    <w:p w14:paraId="1FBFCFAB" w14:textId="58F7B174" w:rsidR="007C412D" w:rsidRPr="00F33F61" w:rsidRDefault="007C412D" w:rsidP="007C412D">
      <w:pPr>
        <w:widowControl/>
        <w:autoSpaceDE/>
        <w:autoSpaceDN/>
        <w:spacing w:before="100" w:beforeAutospacing="1" w:after="100" w:afterAutospacing="1"/>
        <w:jc w:val="center"/>
        <w:rPr>
          <w:rFonts w:ascii="微軟正黑體" w:eastAsia="微軟正黑體" w:hAnsi="微軟正黑體" w:cs="新細明體"/>
          <w:sz w:val="48"/>
          <w:szCs w:val="48"/>
          <w:lang w:eastAsia="zh-TW"/>
        </w:rPr>
      </w:pPr>
      <w:r w:rsidRPr="00F33F61">
        <w:rPr>
          <w:rFonts w:ascii="微軟正黑體" w:eastAsia="微軟正黑體" w:hAnsi="微軟正黑體" w:cs="新細明體"/>
          <w:sz w:val="48"/>
          <w:szCs w:val="48"/>
          <w:lang w:eastAsia="zh-TW"/>
        </w:rPr>
        <w:t>全球最重要的活動</w:t>
      </w:r>
    </w:p>
    <w:p w14:paraId="1C8E85B3" w14:textId="77777777" w:rsidR="007C412D" w:rsidRPr="00F33F61" w:rsidRDefault="007C412D" w:rsidP="007C412D">
      <w:pPr>
        <w:widowControl/>
        <w:autoSpaceDE/>
        <w:autoSpaceDN/>
        <w:spacing w:before="100" w:beforeAutospacing="1" w:after="100" w:afterAutospacing="1"/>
        <w:jc w:val="center"/>
        <w:rPr>
          <w:rFonts w:ascii="微軟正黑體" w:eastAsia="微軟正黑體" w:hAnsi="微軟正黑體" w:cs="新細明體"/>
          <w:color w:val="0088B8"/>
          <w:sz w:val="48"/>
          <w:szCs w:val="48"/>
          <w:lang w:eastAsia="zh-TW"/>
        </w:rPr>
      </w:pPr>
      <w:r w:rsidRPr="00F33F61">
        <w:rPr>
          <w:rFonts w:ascii="微軟正黑體" w:eastAsia="微軟正黑體" w:hAnsi="微軟正黑體" w:cs="新細明體"/>
          <w:b/>
          <w:bCs/>
          <w:color w:val="0088B8"/>
          <w:sz w:val="48"/>
          <w:szCs w:val="48"/>
          <w:lang w:eastAsia="zh-TW"/>
        </w:rPr>
        <w:t>2024 IFOAM 有機世界大會</w:t>
      </w:r>
    </w:p>
    <w:p w14:paraId="22ABEECF" w14:textId="77777777" w:rsidR="007C412D" w:rsidRPr="00F33F61" w:rsidRDefault="007C412D" w:rsidP="007C412D">
      <w:pPr>
        <w:widowControl/>
        <w:autoSpaceDE/>
        <w:autoSpaceDN/>
        <w:spacing w:before="100" w:beforeAutospacing="1" w:after="100" w:afterAutospacing="1"/>
        <w:jc w:val="center"/>
        <w:rPr>
          <w:rFonts w:ascii="微軟正黑體" w:eastAsia="微軟正黑體" w:hAnsi="微軟正黑體" w:cs="新細明體"/>
          <w:sz w:val="48"/>
          <w:szCs w:val="48"/>
          <w:lang w:eastAsia="zh-TW"/>
        </w:rPr>
      </w:pPr>
      <w:r w:rsidRPr="00F33F61">
        <w:rPr>
          <w:rFonts w:ascii="微軟正黑體" w:eastAsia="微軟正黑體" w:hAnsi="微軟正黑體" w:cs="新細明體"/>
          <w:sz w:val="48"/>
          <w:szCs w:val="48"/>
          <w:lang w:eastAsia="zh-TW"/>
        </w:rPr>
        <w:t>被譽為有機農業的奧林匹克</w:t>
      </w:r>
    </w:p>
    <w:p w14:paraId="38F53951" w14:textId="77777777" w:rsidR="007C412D" w:rsidRPr="00F33F61" w:rsidRDefault="007C412D">
      <w:pPr>
        <w:widowControl/>
        <w:autoSpaceDE/>
        <w:autoSpaceDN/>
        <w:spacing w:before="100" w:beforeAutospacing="1" w:after="100" w:afterAutospacing="1"/>
        <w:jc w:val="center"/>
        <w:rPr>
          <w:rFonts w:ascii="微軟正黑體" w:eastAsia="微軟正黑體" w:hAnsi="微軟正黑體" w:cs="新細明體"/>
          <w:b/>
          <w:bCs/>
          <w:color w:val="0088B8"/>
          <w:sz w:val="48"/>
          <w:szCs w:val="48"/>
          <w:lang w:eastAsia="zh-TW"/>
        </w:rPr>
      </w:pPr>
      <w:r w:rsidRPr="00F33F61">
        <w:rPr>
          <w:rFonts w:ascii="微軟正黑體" w:eastAsia="微軟正黑體" w:hAnsi="微軟正黑體" w:cs="新細明體"/>
          <w:b/>
          <w:bCs/>
          <w:color w:val="0088B8"/>
          <w:sz w:val="48"/>
          <w:szCs w:val="48"/>
          <w:lang w:eastAsia="zh-TW"/>
        </w:rPr>
        <w:t>將於11月30日至12月6日</w:t>
      </w:r>
      <w:r w:rsidRPr="00F33F61">
        <w:rPr>
          <w:rFonts w:ascii="微軟正黑體" w:eastAsia="微軟正黑體" w:hAnsi="微軟正黑體" w:cs="新細明體"/>
          <w:b/>
          <w:bCs/>
          <w:color w:val="0088B8"/>
          <w:sz w:val="48"/>
          <w:szCs w:val="48"/>
          <w:lang w:eastAsia="zh-TW"/>
        </w:rPr>
        <w:br/>
      </w:r>
      <w:r w:rsidRPr="00F33F61">
        <w:rPr>
          <w:rFonts w:ascii="微軟正黑體" w:eastAsia="微軟正黑體" w:hAnsi="微軟正黑體" w:cs="新細明體" w:hint="eastAsia"/>
          <w:b/>
          <w:bCs/>
          <w:color w:val="0088B8"/>
          <w:sz w:val="48"/>
          <w:szCs w:val="48"/>
          <w:lang w:eastAsia="zh-TW"/>
        </w:rPr>
        <w:t>首次</w:t>
      </w:r>
      <w:r w:rsidRPr="00F33F61">
        <w:rPr>
          <w:rFonts w:ascii="微軟正黑體" w:eastAsia="微軟正黑體" w:hAnsi="微軟正黑體" w:cs="新細明體"/>
          <w:b/>
          <w:bCs/>
          <w:color w:val="0088B8"/>
          <w:sz w:val="48"/>
          <w:szCs w:val="48"/>
          <w:lang w:eastAsia="zh-TW"/>
        </w:rPr>
        <w:t>在臺灣 南華大學盛大舉辦</w:t>
      </w:r>
    </w:p>
    <w:p w14:paraId="32A4A228" w14:textId="77777777" w:rsidR="007C412D" w:rsidRPr="006A3628" w:rsidRDefault="007C412D" w:rsidP="007C412D">
      <w:pPr>
        <w:jc w:val="center"/>
        <w:rPr>
          <w:rFonts w:ascii="微軟正黑體" w:eastAsia="微軟正黑體" w:hAnsi="微軟正黑體" w:cs="Times New Roman"/>
          <w:strike/>
          <w:sz w:val="28"/>
          <w:szCs w:val="28"/>
          <w:lang w:eastAsia="zh-TW"/>
        </w:rPr>
      </w:pPr>
    </w:p>
    <w:p w14:paraId="49FBE3CD" w14:textId="77777777" w:rsidR="00882408" w:rsidRPr="006A3628" w:rsidRDefault="00882408">
      <w:pPr>
        <w:rPr>
          <w:rFonts w:ascii="微軟正黑體" w:eastAsia="微軟正黑體" w:hAnsi="微軟正黑體"/>
          <w:b/>
          <w:sz w:val="40"/>
          <w:szCs w:val="40"/>
          <w:lang w:eastAsia="zh-TW"/>
        </w:rPr>
        <w:sectPr w:rsidR="00882408" w:rsidRPr="006A3628" w:rsidSect="00264442">
          <w:footerReference w:type="default" r:id="rId9"/>
          <w:pgSz w:w="11910" w:h="16840"/>
          <w:pgMar w:top="1440" w:right="1800" w:bottom="1440" w:left="1800" w:header="0" w:footer="480" w:gutter="0"/>
          <w:pgNumType w:start="1"/>
          <w:cols w:space="720"/>
          <w:docGrid w:linePitch="299"/>
        </w:sectPr>
      </w:pPr>
    </w:p>
    <w:p w14:paraId="5F5F10CE" w14:textId="77777777" w:rsidR="007E5083" w:rsidRPr="006A3628" w:rsidRDefault="00882408" w:rsidP="00882408">
      <w:pPr>
        <w:jc w:val="center"/>
        <w:rPr>
          <w:rFonts w:ascii="微軟正黑體" w:eastAsia="微軟正黑體" w:hAnsi="微軟正黑體"/>
          <w:b/>
          <w:sz w:val="44"/>
          <w:szCs w:val="36"/>
          <w:lang w:eastAsia="zh-TW"/>
        </w:rPr>
      </w:pPr>
      <w:r w:rsidRPr="006A3628">
        <w:rPr>
          <w:rFonts w:ascii="微軟正黑體" w:eastAsia="微軟正黑體" w:hAnsi="微軟正黑體" w:hint="eastAsia"/>
          <w:b/>
          <w:sz w:val="44"/>
          <w:szCs w:val="36"/>
          <w:lang w:eastAsia="zh-TW"/>
        </w:rPr>
        <w:lastRenderedPageBreak/>
        <w:t>目錄</w:t>
      </w:r>
    </w:p>
    <w:p w14:paraId="5D1486CD" w14:textId="77777777" w:rsidR="006F310B" w:rsidRPr="006A3628" w:rsidRDefault="006F310B" w:rsidP="00882408">
      <w:pPr>
        <w:jc w:val="center"/>
        <w:rPr>
          <w:rFonts w:ascii="微軟正黑體" w:eastAsia="微軟正黑體" w:hAnsi="微軟正黑體" w:cs="Times New Roman"/>
          <w:b/>
          <w:sz w:val="36"/>
          <w:szCs w:val="36"/>
          <w:lang w:eastAsia="zh-TW"/>
        </w:rPr>
      </w:pPr>
      <w:r w:rsidRPr="006A3628">
        <w:rPr>
          <w:rFonts w:ascii="微軟正黑體" w:eastAsia="微軟正黑體" w:hAnsi="微軟正黑體" w:cs="Times New Roman"/>
          <w:b/>
          <w:sz w:val="36"/>
          <w:szCs w:val="36"/>
          <w:lang w:eastAsia="zh-TW"/>
        </w:rPr>
        <w:t>TABLE OF CONTENTS</w:t>
      </w:r>
    </w:p>
    <w:p w14:paraId="5D56FAC6" w14:textId="6CDF5AB0" w:rsidR="001E38C2" w:rsidRPr="006A3628" w:rsidRDefault="001E38C2">
      <w:pPr>
        <w:spacing w:before="211"/>
        <w:rPr>
          <w:rFonts w:ascii="微軟正黑體" w:eastAsia="微軟正黑體" w:hAnsi="微軟正黑體"/>
          <w:b/>
          <w:sz w:val="24"/>
          <w:lang w:eastAsia="zh-TW"/>
        </w:rPr>
      </w:pPr>
    </w:p>
    <w:sdt>
      <w:sdtPr>
        <w:rPr>
          <w:rFonts w:ascii="微軟正黑體" w:eastAsia="微軟正黑體" w:hAnsi="微軟正黑體" w:cs="Calibri"/>
          <w:sz w:val="22"/>
          <w:szCs w:val="22"/>
          <w:lang w:val="zh-TW" w:eastAsia="en-US"/>
        </w:rPr>
        <w:id w:val="2043934642"/>
        <w:docPartObj>
          <w:docPartGallery w:val="Table of Contents"/>
          <w:docPartUnique/>
        </w:docPartObj>
      </w:sdtPr>
      <w:sdtEndPr>
        <w:rPr>
          <w:b/>
          <w:bCs/>
          <w:sz w:val="32"/>
          <w:szCs w:val="32"/>
        </w:rPr>
      </w:sdtEndPr>
      <w:sdtContent>
        <w:p w14:paraId="22B0AF89" w14:textId="6DD58462" w:rsidR="001E38C2" w:rsidRPr="006A3628" w:rsidRDefault="001E38C2" w:rsidP="001E38C2">
          <w:pPr>
            <w:pStyle w:val="ac"/>
            <w:spacing w:before="0" w:line="480" w:lineRule="auto"/>
            <w:rPr>
              <w:rFonts w:ascii="微軟正黑體" w:eastAsia="微軟正黑體" w:hAnsi="微軟正黑體"/>
              <w:sz w:val="36"/>
              <w:szCs w:val="36"/>
            </w:rPr>
          </w:pPr>
        </w:p>
        <w:p w14:paraId="5B14F023" w14:textId="5C0C295B" w:rsidR="000E0243" w:rsidRPr="006A3628" w:rsidRDefault="001E38C2">
          <w:pPr>
            <w:pStyle w:val="11"/>
            <w:tabs>
              <w:tab w:val="right" w:leader="dot" w:pos="10460"/>
            </w:tabs>
            <w:rPr>
              <w:rFonts w:ascii="微軟正黑體" w:eastAsia="微軟正黑體" w:hAnsi="微軟正黑體" w:cstheme="minorBidi"/>
              <w:noProof/>
              <w:kern w:val="2"/>
              <w:sz w:val="36"/>
              <w:szCs w:val="32"/>
              <w:lang w:eastAsia="zh-TW"/>
            </w:rPr>
          </w:pPr>
          <w:r w:rsidRPr="006A3628">
            <w:rPr>
              <w:rFonts w:ascii="微軟正黑體" w:eastAsia="微軟正黑體" w:hAnsi="微軟正黑體"/>
              <w:sz w:val="48"/>
              <w:szCs w:val="48"/>
            </w:rPr>
            <w:fldChar w:fldCharType="begin"/>
          </w:r>
          <w:r w:rsidRPr="006A3628">
            <w:rPr>
              <w:rFonts w:ascii="微軟正黑體" w:eastAsia="微軟正黑體" w:hAnsi="微軟正黑體"/>
              <w:sz w:val="48"/>
              <w:szCs w:val="48"/>
            </w:rPr>
            <w:instrText xml:space="preserve"> TOC \o "1-3" \h \z \u </w:instrText>
          </w:r>
          <w:r w:rsidRPr="006A3628">
            <w:rPr>
              <w:rFonts w:ascii="微軟正黑體" w:eastAsia="微軟正黑體" w:hAnsi="微軟正黑體"/>
              <w:sz w:val="48"/>
              <w:szCs w:val="48"/>
            </w:rPr>
            <w:fldChar w:fldCharType="separate"/>
          </w:r>
          <w:hyperlink w:anchor="_Toc174907786" w:history="1">
            <w:r w:rsidR="000E0243" w:rsidRPr="006A3628">
              <w:rPr>
                <w:rStyle w:val="ad"/>
                <w:rFonts w:ascii="微軟正黑體" w:eastAsia="微軟正黑體" w:hAnsi="微軟正黑體" w:cs="新細明體" w:hint="eastAsia"/>
                <w:b/>
                <w:bCs/>
                <w:noProof/>
                <w:sz w:val="32"/>
                <w:szCs w:val="32"/>
                <w:lang w:eastAsia="zh-TW"/>
              </w:rPr>
              <w:t>壹、簡介</w:t>
            </w:r>
            <w:r w:rsidR="000E0243" w:rsidRPr="006A3628">
              <w:rPr>
                <w:rFonts w:ascii="微軟正黑體" w:eastAsia="微軟正黑體" w:hAnsi="微軟正黑體"/>
                <w:noProof/>
                <w:webHidden/>
                <w:sz w:val="32"/>
                <w:szCs w:val="32"/>
              </w:rPr>
              <w:tab/>
            </w:r>
            <w:r w:rsidR="000E0243" w:rsidRPr="006A3628">
              <w:rPr>
                <w:rFonts w:ascii="微軟正黑體" w:eastAsia="微軟正黑體" w:hAnsi="微軟正黑體"/>
                <w:noProof/>
                <w:webHidden/>
                <w:sz w:val="32"/>
                <w:szCs w:val="32"/>
              </w:rPr>
              <w:fldChar w:fldCharType="begin"/>
            </w:r>
            <w:r w:rsidR="000E0243" w:rsidRPr="006A3628">
              <w:rPr>
                <w:rFonts w:ascii="微軟正黑體" w:eastAsia="微軟正黑體" w:hAnsi="微軟正黑體"/>
                <w:noProof/>
                <w:webHidden/>
                <w:sz w:val="32"/>
                <w:szCs w:val="32"/>
              </w:rPr>
              <w:instrText xml:space="preserve"> PAGEREF _Toc174907786 \h </w:instrText>
            </w:r>
            <w:r w:rsidR="000E0243" w:rsidRPr="006A3628">
              <w:rPr>
                <w:rFonts w:ascii="微軟正黑體" w:eastAsia="微軟正黑體" w:hAnsi="微軟正黑體"/>
                <w:noProof/>
                <w:webHidden/>
                <w:sz w:val="32"/>
                <w:szCs w:val="32"/>
              </w:rPr>
            </w:r>
            <w:r w:rsidR="000E0243" w:rsidRPr="006A3628">
              <w:rPr>
                <w:rFonts w:ascii="微軟正黑體" w:eastAsia="微軟正黑體" w:hAnsi="微軟正黑體"/>
                <w:noProof/>
                <w:webHidden/>
                <w:sz w:val="32"/>
                <w:szCs w:val="32"/>
              </w:rPr>
              <w:fldChar w:fldCharType="separate"/>
            </w:r>
            <w:r w:rsidR="00E55314">
              <w:rPr>
                <w:rFonts w:ascii="微軟正黑體" w:eastAsia="微軟正黑體" w:hAnsi="微軟正黑體"/>
                <w:noProof/>
                <w:webHidden/>
                <w:sz w:val="32"/>
                <w:szCs w:val="32"/>
              </w:rPr>
              <w:t>2</w:t>
            </w:r>
            <w:r w:rsidR="000E0243" w:rsidRPr="006A3628">
              <w:rPr>
                <w:rFonts w:ascii="微軟正黑體" w:eastAsia="微軟正黑體" w:hAnsi="微軟正黑體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D4D4495" w14:textId="1BCBEC55" w:rsidR="000E0243" w:rsidRPr="006A3628" w:rsidRDefault="00E55314">
          <w:pPr>
            <w:pStyle w:val="11"/>
            <w:tabs>
              <w:tab w:val="right" w:leader="dot" w:pos="10460"/>
            </w:tabs>
            <w:rPr>
              <w:rFonts w:ascii="微軟正黑體" w:eastAsia="微軟正黑體" w:hAnsi="微軟正黑體" w:cstheme="minorBidi"/>
              <w:noProof/>
              <w:kern w:val="2"/>
              <w:sz w:val="36"/>
              <w:szCs w:val="32"/>
              <w:lang w:eastAsia="zh-TW"/>
            </w:rPr>
          </w:pPr>
          <w:hyperlink w:anchor="_Toc174907787" w:history="1">
            <w:r w:rsidR="000E0243" w:rsidRPr="006A3628">
              <w:rPr>
                <w:rStyle w:val="ad"/>
                <w:rFonts w:ascii="微軟正黑體" w:eastAsia="微軟正黑體" w:hAnsi="微軟正黑體" w:cs="新細明體" w:hint="eastAsia"/>
                <w:b/>
                <w:bCs/>
                <w:noProof/>
                <w:sz w:val="32"/>
                <w:szCs w:val="32"/>
                <w:lang w:eastAsia="zh-TW"/>
              </w:rPr>
              <w:t>貳、如何成為贊助者</w:t>
            </w:r>
            <w:r w:rsidR="000E0243" w:rsidRPr="006A3628">
              <w:rPr>
                <w:rFonts w:ascii="微軟正黑體" w:eastAsia="微軟正黑體" w:hAnsi="微軟正黑體"/>
                <w:noProof/>
                <w:webHidden/>
                <w:sz w:val="32"/>
                <w:szCs w:val="32"/>
              </w:rPr>
              <w:tab/>
            </w:r>
            <w:r w:rsidR="000E0243" w:rsidRPr="006A3628">
              <w:rPr>
                <w:rFonts w:ascii="微軟正黑體" w:eastAsia="微軟正黑體" w:hAnsi="微軟正黑體"/>
                <w:noProof/>
                <w:webHidden/>
                <w:sz w:val="32"/>
                <w:szCs w:val="32"/>
              </w:rPr>
              <w:fldChar w:fldCharType="begin"/>
            </w:r>
            <w:r w:rsidR="000E0243" w:rsidRPr="006A3628">
              <w:rPr>
                <w:rFonts w:ascii="微軟正黑體" w:eastAsia="微軟正黑體" w:hAnsi="微軟正黑體"/>
                <w:noProof/>
                <w:webHidden/>
                <w:sz w:val="32"/>
                <w:szCs w:val="32"/>
              </w:rPr>
              <w:instrText xml:space="preserve"> PAGEREF _Toc174907787 \h </w:instrText>
            </w:r>
            <w:r w:rsidR="000E0243" w:rsidRPr="006A3628">
              <w:rPr>
                <w:rFonts w:ascii="微軟正黑體" w:eastAsia="微軟正黑體" w:hAnsi="微軟正黑體"/>
                <w:noProof/>
                <w:webHidden/>
                <w:sz w:val="32"/>
                <w:szCs w:val="32"/>
              </w:rPr>
            </w:r>
            <w:r w:rsidR="000E0243" w:rsidRPr="006A3628">
              <w:rPr>
                <w:rFonts w:ascii="微軟正黑體" w:eastAsia="微軟正黑體" w:hAnsi="微軟正黑體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微軟正黑體" w:eastAsia="微軟正黑體" w:hAnsi="微軟正黑體"/>
                <w:noProof/>
                <w:webHidden/>
                <w:sz w:val="32"/>
                <w:szCs w:val="32"/>
              </w:rPr>
              <w:t>3</w:t>
            </w:r>
            <w:r w:rsidR="000E0243" w:rsidRPr="006A3628">
              <w:rPr>
                <w:rFonts w:ascii="微軟正黑體" w:eastAsia="微軟正黑體" w:hAnsi="微軟正黑體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84CE81D" w14:textId="307857E7" w:rsidR="000E0243" w:rsidRPr="006A3628" w:rsidRDefault="00E55314">
          <w:pPr>
            <w:pStyle w:val="11"/>
            <w:tabs>
              <w:tab w:val="right" w:leader="dot" w:pos="10460"/>
            </w:tabs>
            <w:rPr>
              <w:rFonts w:ascii="微軟正黑體" w:eastAsia="微軟正黑體" w:hAnsi="微軟正黑體" w:cstheme="minorBidi"/>
              <w:noProof/>
              <w:kern w:val="2"/>
              <w:sz w:val="36"/>
              <w:szCs w:val="32"/>
              <w:lang w:eastAsia="zh-TW"/>
            </w:rPr>
          </w:pPr>
          <w:hyperlink w:anchor="_Toc174907788" w:history="1">
            <w:r w:rsidR="000E0243" w:rsidRPr="006A3628">
              <w:rPr>
                <w:rStyle w:val="ad"/>
                <w:rFonts w:ascii="微軟正黑體" w:eastAsia="微軟正黑體" w:hAnsi="微軟正黑體" w:cs="新細明體" w:hint="eastAsia"/>
                <w:b/>
                <w:bCs/>
                <w:noProof/>
                <w:sz w:val="32"/>
                <w:szCs w:val="32"/>
                <w:lang w:eastAsia="zh-TW"/>
              </w:rPr>
              <w:t>參、贊助潛在收益</w:t>
            </w:r>
            <w:r w:rsidR="000E0243" w:rsidRPr="006A3628">
              <w:rPr>
                <w:rFonts w:ascii="微軟正黑體" w:eastAsia="微軟正黑體" w:hAnsi="微軟正黑體"/>
                <w:noProof/>
                <w:webHidden/>
                <w:sz w:val="32"/>
                <w:szCs w:val="32"/>
              </w:rPr>
              <w:tab/>
            </w:r>
            <w:r w:rsidR="000E0243" w:rsidRPr="006A3628">
              <w:rPr>
                <w:rFonts w:ascii="微軟正黑體" w:eastAsia="微軟正黑體" w:hAnsi="微軟正黑體"/>
                <w:noProof/>
                <w:webHidden/>
                <w:sz w:val="32"/>
                <w:szCs w:val="32"/>
              </w:rPr>
              <w:fldChar w:fldCharType="begin"/>
            </w:r>
            <w:r w:rsidR="000E0243" w:rsidRPr="006A3628">
              <w:rPr>
                <w:rFonts w:ascii="微軟正黑體" w:eastAsia="微軟正黑體" w:hAnsi="微軟正黑體"/>
                <w:noProof/>
                <w:webHidden/>
                <w:sz w:val="32"/>
                <w:szCs w:val="32"/>
              </w:rPr>
              <w:instrText xml:space="preserve"> PAGEREF _Toc174907788 \h </w:instrText>
            </w:r>
            <w:r w:rsidR="000E0243" w:rsidRPr="006A3628">
              <w:rPr>
                <w:rFonts w:ascii="微軟正黑體" w:eastAsia="微軟正黑體" w:hAnsi="微軟正黑體"/>
                <w:noProof/>
                <w:webHidden/>
                <w:sz w:val="32"/>
                <w:szCs w:val="32"/>
              </w:rPr>
            </w:r>
            <w:r w:rsidR="000E0243" w:rsidRPr="006A3628">
              <w:rPr>
                <w:rFonts w:ascii="微軟正黑體" w:eastAsia="微軟正黑體" w:hAnsi="微軟正黑體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微軟正黑體" w:eastAsia="微軟正黑體" w:hAnsi="微軟正黑體"/>
                <w:noProof/>
                <w:webHidden/>
                <w:sz w:val="32"/>
                <w:szCs w:val="32"/>
              </w:rPr>
              <w:t>4</w:t>
            </w:r>
            <w:r w:rsidR="000E0243" w:rsidRPr="006A3628">
              <w:rPr>
                <w:rFonts w:ascii="微軟正黑體" w:eastAsia="微軟正黑體" w:hAnsi="微軟正黑體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9716E2A" w14:textId="5326180D" w:rsidR="000E0243" w:rsidRPr="006A3628" w:rsidRDefault="00E55314">
          <w:pPr>
            <w:pStyle w:val="11"/>
            <w:tabs>
              <w:tab w:val="right" w:leader="dot" w:pos="10460"/>
            </w:tabs>
            <w:rPr>
              <w:rFonts w:ascii="微軟正黑體" w:eastAsia="微軟正黑體" w:hAnsi="微軟正黑體" w:cstheme="minorBidi"/>
              <w:noProof/>
              <w:kern w:val="2"/>
              <w:sz w:val="36"/>
              <w:szCs w:val="32"/>
              <w:lang w:eastAsia="zh-TW"/>
            </w:rPr>
          </w:pPr>
          <w:hyperlink w:anchor="_Toc174907789" w:history="1">
            <w:r w:rsidR="000E0243" w:rsidRPr="006A3628">
              <w:rPr>
                <w:rStyle w:val="ad"/>
                <w:rFonts w:ascii="微軟正黑體" w:eastAsia="微軟正黑體" w:hAnsi="微軟正黑體" w:hint="eastAsia"/>
                <w:b/>
                <w:bCs/>
                <w:noProof/>
                <w:sz w:val="32"/>
                <w:szCs w:val="32"/>
              </w:rPr>
              <w:t>肆、實施方案</w:t>
            </w:r>
            <w:r w:rsidR="000E0243" w:rsidRPr="006A3628">
              <w:rPr>
                <w:rFonts w:ascii="微軟正黑體" w:eastAsia="微軟正黑體" w:hAnsi="微軟正黑體"/>
                <w:noProof/>
                <w:webHidden/>
                <w:sz w:val="32"/>
                <w:szCs w:val="32"/>
              </w:rPr>
              <w:tab/>
            </w:r>
            <w:r w:rsidR="000E0243" w:rsidRPr="006A3628">
              <w:rPr>
                <w:rFonts w:ascii="微軟正黑體" w:eastAsia="微軟正黑體" w:hAnsi="微軟正黑體"/>
                <w:noProof/>
                <w:webHidden/>
                <w:sz w:val="32"/>
                <w:szCs w:val="32"/>
              </w:rPr>
              <w:fldChar w:fldCharType="begin"/>
            </w:r>
            <w:r w:rsidR="000E0243" w:rsidRPr="006A3628">
              <w:rPr>
                <w:rFonts w:ascii="微軟正黑體" w:eastAsia="微軟正黑體" w:hAnsi="微軟正黑體"/>
                <w:noProof/>
                <w:webHidden/>
                <w:sz w:val="32"/>
                <w:szCs w:val="32"/>
              </w:rPr>
              <w:instrText xml:space="preserve"> PAGEREF _Toc174907789 \h </w:instrText>
            </w:r>
            <w:r w:rsidR="000E0243" w:rsidRPr="006A3628">
              <w:rPr>
                <w:rFonts w:ascii="微軟正黑體" w:eastAsia="微軟正黑體" w:hAnsi="微軟正黑體"/>
                <w:noProof/>
                <w:webHidden/>
                <w:sz w:val="32"/>
                <w:szCs w:val="32"/>
              </w:rPr>
            </w:r>
            <w:r w:rsidR="000E0243" w:rsidRPr="006A3628">
              <w:rPr>
                <w:rFonts w:ascii="微軟正黑體" w:eastAsia="微軟正黑體" w:hAnsi="微軟正黑體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微軟正黑體" w:eastAsia="微軟正黑體" w:hAnsi="微軟正黑體"/>
                <w:noProof/>
                <w:webHidden/>
                <w:sz w:val="32"/>
                <w:szCs w:val="32"/>
              </w:rPr>
              <w:t>5</w:t>
            </w:r>
            <w:r w:rsidR="000E0243" w:rsidRPr="006A3628">
              <w:rPr>
                <w:rFonts w:ascii="微軟正黑體" w:eastAsia="微軟正黑體" w:hAnsi="微軟正黑體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F9BFBA0" w14:textId="713AA7B1" w:rsidR="000E0243" w:rsidRPr="006A3628" w:rsidRDefault="00E55314">
          <w:pPr>
            <w:pStyle w:val="11"/>
            <w:tabs>
              <w:tab w:val="right" w:leader="dot" w:pos="10460"/>
            </w:tabs>
            <w:rPr>
              <w:rFonts w:ascii="微軟正黑體" w:eastAsia="微軟正黑體" w:hAnsi="微軟正黑體" w:cstheme="minorBidi"/>
              <w:noProof/>
              <w:kern w:val="2"/>
              <w:sz w:val="36"/>
              <w:szCs w:val="32"/>
              <w:lang w:eastAsia="zh-TW"/>
            </w:rPr>
          </w:pPr>
          <w:hyperlink w:anchor="_Toc174907790" w:history="1">
            <w:r w:rsidR="000E0243" w:rsidRPr="006A3628">
              <w:rPr>
                <w:rStyle w:val="ad"/>
                <w:rFonts w:ascii="微軟正黑體" w:eastAsia="微軟正黑體" w:hAnsi="微軟正黑體" w:hint="eastAsia"/>
                <w:b/>
                <w:bCs/>
                <w:noProof/>
                <w:sz w:val="32"/>
                <w:szCs w:val="32"/>
              </w:rPr>
              <w:t>伍、時間表</w:t>
            </w:r>
            <w:r w:rsidR="000E0243" w:rsidRPr="006A3628">
              <w:rPr>
                <w:rFonts w:ascii="微軟正黑體" w:eastAsia="微軟正黑體" w:hAnsi="微軟正黑體"/>
                <w:noProof/>
                <w:webHidden/>
                <w:sz w:val="32"/>
                <w:szCs w:val="32"/>
              </w:rPr>
              <w:tab/>
            </w:r>
            <w:r w:rsidR="000E0243" w:rsidRPr="006A3628">
              <w:rPr>
                <w:rFonts w:ascii="微軟正黑體" w:eastAsia="微軟正黑體" w:hAnsi="微軟正黑體"/>
                <w:noProof/>
                <w:webHidden/>
                <w:sz w:val="32"/>
                <w:szCs w:val="32"/>
              </w:rPr>
              <w:fldChar w:fldCharType="begin"/>
            </w:r>
            <w:r w:rsidR="000E0243" w:rsidRPr="006A3628">
              <w:rPr>
                <w:rFonts w:ascii="微軟正黑體" w:eastAsia="微軟正黑體" w:hAnsi="微軟正黑體"/>
                <w:noProof/>
                <w:webHidden/>
                <w:sz w:val="32"/>
                <w:szCs w:val="32"/>
              </w:rPr>
              <w:instrText xml:space="preserve"> PAGEREF _Toc174907790 \h </w:instrText>
            </w:r>
            <w:r w:rsidR="000E0243" w:rsidRPr="006A3628">
              <w:rPr>
                <w:rFonts w:ascii="微軟正黑體" w:eastAsia="微軟正黑體" w:hAnsi="微軟正黑體"/>
                <w:noProof/>
                <w:webHidden/>
                <w:sz w:val="32"/>
                <w:szCs w:val="32"/>
              </w:rPr>
            </w:r>
            <w:r w:rsidR="000E0243" w:rsidRPr="006A3628">
              <w:rPr>
                <w:rFonts w:ascii="微軟正黑體" w:eastAsia="微軟正黑體" w:hAnsi="微軟正黑體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微軟正黑體" w:eastAsia="微軟正黑體" w:hAnsi="微軟正黑體"/>
                <w:noProof/>
                <w:webHidden/>
                <w:sz w:val="32"/>
                <w:szCs w:val="32"/>
              </w:rPr>
              <w:t>6</w:t>
            </w:r>
            <w:r w:rsidR="000E0243" w:rsidRPr="006A3628">
              <w:rPr>
                <w:rFonts w:ascii="微軟正黑體" w:eastAsia="微軟正黑體" w:hAnsi="微軟正黑體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E111613" w14:textId="20201CFF" w:rsidR="000E0243" w:rsidRPr="006A3628" w:rsidRDefault="00E55314">
          <w:pPr>
            <w:pStyle w:val="11"/>
            <w:tabs>
              <w:tab w:val="right" w:leader="dot" w:pos="10460"/>
            </w:tabs>
            <w:rPr>
              <w:rFonts w:ascii="微軟正黑體" w:eastAsia="微軟正黑體" w:hAnsi="微軟正黑體" w:cstheme="minorBidi"/>
              <w:noProof/>
              <w:kern w:val="2"/>
              <w:sz w:val="36"/>
              <w:szCs w:val="32"/>
              <w:lang w:eastAsia="zh-TW"/>
            </w:rPr>
          </w:pPr>
          <w:hyperlink w:anchor="_Toc174907791" w:history="1">
            <w:r w:rsidR="000E0243" w:rsidRPr="006A3628">
              <w:rPr>
                <w:rStyle w:val="ad"/>
                <w:rFonts w:ascii="微軟正黑體" w:eastAsia="微軟正黑體" w:hAnsi="微軟正黑體" w:cs="新細明體" w:hint="eastAsia"/>
                <w:b/>
                <w:bCs/>
                <w:noProof/>
                <w:sz w:val="32"/>
                <w:szCs w:val="32"/>
                <w:lang w:eastAsia="zh-TW"/>
              </w:rPr>
              <w:t>陸、結論</w:t>
            </w:r>
            <w:r w:rsidR="000E0243" w:rsidRPr="006A3628">
              <w:rPr>
                <w:rFonts w:ascii="微軟正黑體" w:eastAsia="微軟正黑體" w:hAnsi="微軟正黑體"/>
                <w:noProof/>
                <w:webHidden/>
                <w:sz w:val="32"/>
                <w:szCs w:val="32"/>
              </w:rPr>
              <w:tab/>
            </w:r>
            <w:r w:rsidR="000E0243" w:rsidRPr="006A3628">
              <w:rPr>
                <w:rFonts w:ascii="微軟正黑體" w:eastAsia="微軟正黑體" w:hAnsi="微軟正黑體"/>
                <w:noProof/>
                <w:webHidden/>
                <w:sz w:val="32"/>
                <w:szCs w:val="32"/>
              </w:rPr>
              <w:fldChar w:fldCharType="begin"/>
            </w:r>
            <w:r w:rsidR="000E0243" w:rsidRPr="006A3628">
              <w:rPr>
                <w:rFonts w:ascii="微軟正黑體" w:eastAsia="微軟正黑體" w:hAnsi="微軟正黑體"/>
                <w:noProof/>
                <w:webHidden/>
                <w:sz w:val="32"/>
                <w:szCs w:val="32"/>
              </w:rPr>
              <w:instrText xml:space="preserve"> PAGEREF _Toc174907791 \h </w:instrText>
            </w:r>
            <w:r w:rsidR="000E0243" w:rsidRPr="006A3628">
              <w:rPr>
                <w:rFonts w:ascii="微軟正黑體" w:eastAsia="微軟正黑體" w:hAnsi="微軟正黑體"/>
                <w:noProof/>
                <w:webHidden/>
                <w:sz w:val="32"/>
                <w:szCs w:val="32"/>
              </w:rPr>
            </w:r>
            <w:r w:rsidR="000E0243" w:rsidRPr="006A3628">
              <w:rPr>
                <w:rFonts w:ascii="微軟正黑體" w:eastAsia="微軟正黑體" w:hAnsi="微軟正黑體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微軟正黑體" w:eastAsia="微軟正黑體" w:hAnsi="微軟正黑體"/>
                <w:noProof/>
                <w:webHidden/>
                <w:sz w:val="32"/>
                <w:szCs w:val="32"/>
              </w:rPr>
              <w:t>7</w:t>
            </w:r>
            <w:r w:rsidR="000E0243" w:rsidRPr="006A3628">
              <w:rPr>
                <w:rFonts w:ascii="微軟正黑體" w:eastAsia="微軟正黑體" w:hAnsi="微軟正黑體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F4ADBBB" w14:textId="6B87518B" w:rsidR="001E38C2" w:rsidRPr="006A3628" w:rsidRDefault="001E38C2" w:rsidP="001E38C2">
          <w:pPr>
            <w:spacing w:line="480" w:lineRule="auto"/>
            <w:rPr>
              <w:rFonts w:ascii="微軟正黑體" w:eastAsia="微軟正黑體" w:hAnsi="微軟正黑體"/>
              <w:sz w:val="32"/>
              <w:szCs w:val="32"/>
            </w:rPr>
          </w:pPr>
          <w:r w:rsidRPr="006A3628">
            <w:rPr>
              <w:rFonts w:ascii="微軟正黑體" w:eastAsia="微軟正黑體" w:hAnsi="微軟正黑體"/>
              <w:b/>
              <w:bCs/>
              <w:sz w:val="48"/>
              <w:szCs w:val="48"/>
              <w:lang w:val="zh-TW"/>
            </w:rPr>
            <w:fldChar w:fldCharType="end"/>
          </w:r>
        </w:p>
      </w:sdtContent>
    </w:sdt>
    <w:p w14:paraId="16D9F579" w14:textId="77777777" w:rsidR="0015455E" w:rsidRPr="006A3628" w:rsidRDefault="0015455E">
      <w:pPr>
        <w:pStyle w:val="a3"/>
        <w:tabs>
          <w:tab w:val="right" w:leader="dot" w:pos="10043"/>
        </w:tabs>
        <w:spacing w:before="639"/>
        <w:ind w:left="140"/>
        <w:rPr>
          <w:lang w:eastAsia="zh-TW"/>
        </w:rPr>
        <w:sectPr w:rsidR="0015455E" w:rsidRPr="006A3628" w:rsidSect="00CB11C6">
          <w:pgSz w:w="11910" w:h="16840"/>
          <w:pgMar w:top="720" w:right="720" w:bottom="720" w:left="720" w:header="0" w:footer="480" w:gutter="0"/>
          <w:pgNumType w:start="1"/>
          <w:cols w:space="720"/>
          <w:docGrid w:linePitch="299"/>
        </w:sectPr>
      </w:pPr>
    </w:p>
    <w:p w14:paraId="6670E1F1" w14:textId="77777777" w:rsidR="004761F5" w:rsidRPr="006A3628" w:rsidRDefault="004761F5" w:rsidP="006A3628">
      <w:pPr>
        <w:widowControl/>
        <w:autoSpaceDE/>
        <w:autoSpaceDN/>
        <w:spacing w:before="100" w:beforeAutospacing="1" w:after="100" w:afterAutospacing="1"/>
        <w:outlineLvl w:val="0"/>
        <w:rPr>
          <w:rFonts w:ascii="微軟正黑體" w:eastAsia="微軟正黑體" w:hAnsi="微軟正黑體" w:cs="新細明體"/>
          <w:sz w:val="36"/>
          <w:szCs w:val="36"/>
          <w:lang w:eastAsia="zh-TW"/>
        </w:rPr>
      </w:pPr>
      <w:bookmarkStart w:id="1" w:name="_Toc174907786"/>
      <w:r w:rsidRPr="006A3628">
        <w:rPr>
          <w:rFonts w:ascii="微軟正黑體" w:eastAsia="微軟正黑體" w:hAnsi="微軟正黑體" w:cs="新細明體"/>
          <w:b/>
          <w:bCs/>
          <w:sz w:val="36"/>
          <w:szCs w:val="36"/>
          <w:lang w:eastAsia="zh-TW"/>
        </w:rPr>
        <w:lastRenderedPageBreak/>
        <w:t>壹、簡介</w:t>
      </w:r>
      <w:bookmarkEnd w:id="1"/>
    </w:p>
    <w:p w14:paraId="1398C361" w14:textId="77777777" w:rsidR="004761F5" w:rsidRPr="006A3628" w:rsidRDefault="004761F5" w:rsidP="004761F5">
      <w:pPr>
        <w:widowControl/>
        <w:autoSpaceDE/>
        <w:autoSpaceDN/>
        <w:spacing w:before="100" w:beforeAutospacing="1" w:after="100" w:afterAutospacing="1"/>
        <w:rPr>
          <w:rFonts w:ascii="微軟正黑體" w:eastAsia="微軟正黑體" w:hAnsi="微軟正黑體" w:cs="新細明體"/>
          <w:sz w:val="28"/>
          <w:szCs w:val="28"/>
          <w:lang w:eastAsia="zh-TW"/>
        </w:rPr>
      </w:pPr>
      <w:r w:rsidRPr="006A3628">
        <w:rPr>
          <w:rFonts w:ascii="微軟正黑體" w:eastAsia="微軟正黑體" w:hAnsi="微軟正黑體" w:cs="新細明體"/>
          <w:b/>
          <w:bCs/>
          <w:sz w:val="28"/>
          <w:szCs w:val="28"/>
          <w:lang w:eastAsia="zh-TW"/>
        </w:rPr>
        <w:t>一、活動簡述</w:t>
      </w:r>
    </w:p>
    <w:p w14:paraId="668C2685" w14:textId="77777777" w:rsidR="004761F5" w:rsidRPr="006A3628" w:rsidRDefault="004761F5" w:rsidP="006A3628">
      <w:pPr>
        <w:widowControl/>
        <w:autoSpaceDE/>
        <w:autoSpaceDN/>
        <w:spacing w:before="100" w:beforeAutospacing="1" w:after="100" w:afterAutospacing="1"/>
        <w:jc w:val="both"/>
        <w:rPr>
          <w:rFonts w:ascii="微軟正黑體" w:eastAsia="微軟正黑體" w:hAnsi="微軟正黑體" w:cs="新細明體"/>
          <w:sz w:val="28"/>
          <w:szCs w:val="28"/>
          <w:lang w:eastAsia="zh-TW"/>
        </w:rPr>
      </w:pPr>
      <w:r w:rsidRPr="006A3628">
        <w:rPr>
          <w:rFonts w:ascii="微軟正黑體" w:eastAsia="微軟正黑體" w:hAnsi="微軟正黑體" w:cs="新細明體"/>
          <w:sz w:val="28"/>
          <w:szCs w:val="28"/>
          <w:lang w:eastAsia="zh-TW"/>
        </w:rPr>
        <w:t>有機世界大會 (Organic World Congress, OWC) 是由國際有機農業運動聯盟 (International Federation of Organic Agriculture Movements, IFOAM) 主辦的全球性有機農業會議，每三年舉行一次。自1972年成立以來，IFOAM 致力於推廣有機農業的可持續性、環境友好性及社會公平性，並制定全球有機農業標準。OWC 是全球最大規模的有機農業盛會，匯聚來自世界各地的專家、學者、農民、政策制定者及相關利益方，探討有機農業的最新發展、挑戰與機遇。大會的目標是促進全球有機農業的交流與合作，分享創新技術和最佳實踐，並推動全球有機標準的制定與實施。</w:t>
      </w:r>
    </w:p>
    <w:p w14:paraId="29AEA4B1" w14:textId="77777777" w:rsidR="004761F5" w:rsidRPr="006A3628" w:rsidRDefault="004761F5" w:rsidP="004761F5">
      <w:pPr>
        <w:widowControl/>
        <w:autoSpaceDE/>
        <w:autoSpaceDN/>
        <w:spacing w:before="100" w:beforeAutospacing="1" w:after="100" w:afterAutospacing="1"/>
        <w:rPr>
          <w:rFonts w:ascii="微軟正黑體" w:eastAsia="微軟正黑體" w:hAnsi="微軟正黑體" w:cs="新細明體"/>
          <w:sz w:val="28"/>
          <w:szCs w:val="28"/>
          <w:lang w:eastAsia="zh-TW"/>
        </w:rPr>
      </w:pPr>
      <w:r w:rsidRPr="006A3628">
        <w:rPr>
          <w:rFonts w:ascii="微軟正黑體" w:eastAsia="微軟正黑體" w:hAnsi="微軟正黑體" w:cs="新細明體"/>
          <w:b/>
          <w:bCs/>
          <w:sz w:val="28"/>
          <w:szCs w:val="28"/>
          <w:lang w:eastAsia="zh-TW"/>
        </w:rPr>
        <w:t>二、活動資訊</w:t>
      </w:r>
    </w:p>
    <w:p w14:paraId="2BF0F51E" w14:textId="0292D41A" w:rsidR="004761F5" w:rsidRPr="006A3628" w:rsidRDefault="004761F5" w:rsidP="006A3628">
      <w:pPr>
        <w:widowControl/>
        <w:autoSpaceDE/>
        <w:autoSpaceDN/>
        <w:spacing w:before="100" w:beforeAutospacing="1" w:after="100" w:afterAutospacing="1"/>
        <w:jc w:val="both"/>
        <w:rPr>
          <w:rFonts w:ascii="微軟正黑體" w:eastAsia="微軟正黑體" w:hAnsi="微軟正黑體" w:cs="新細明體"/>
          <w:sz w:val="28"/>
          <w:szCs w:val="28"/>
          <w:lang w:eastAsia="zh-TW"/>
        </w:rPr>
      </w:pPr>
      <w:r w:rsidRPr="006A3628">
        <w:rPr>
          <w:rFonts w:ascii="微軟正黑體" w:eastAsia="微軟正黑體" w:hAnsi="微軟正黑體" w:cs="新細明體"/>
          <w:sz w:val="28"/>
          <w:szCs w:val="28"/>
          <w:lang w:eastAsia="zh-TW"/>
        </w:rPr>
        <w:t>2024 年的有機世界大會將於台灣嘉義縣南華大學舉行，日期為</w:t>
      </w:r>
      <w:r w:rsidR="008D6BBC" w:rsidRPr="006A3628">
        <w:rPr>
          <w:rFonts w:ascii="微軟正黑體" w:eastAsia="微軟正黑體" w:hAnsi="微軟正黑體" w:cs="新細明體"/>
          <w:b/>
          <w:bCs/>
          <w:sz w:val="28"/>
          <w:szCs w:val="28"/>
          <w:lang w:eastAsia="zh-TW"/>
        </w:rPr>
        <w:t>2024</w:t>
      </w:r>
      <w:r w:rsidR="008D6BBC" w:rsidRPr="006A3628">
        <w:rPr>
          <w:rFonts w:ascii="微軟正黑體" w:eastAsia="微軟正黑體" w:hAnsi="微軟正黑體" w:cs="新細明體" w:hint="eastAsia"/>
          <w:b/>
          <w:bCs/>
          <w:sz w:val="28"/>
          <w:szCs w:val="28"/>
          <w:lang w:eastAsia="zh-TW"/>
        </w:rPr>
        <w:t>年</w:t>
      </w:r>
      <w:r w:rsidR="008D6BBC" w:rsidRPr="006A3628">
        <w:rPr>
          <w:rFonts w:ascii="微軟正黑體" w:eastAsia="微軟正黑體" w:hAnsi="微軟正黑體" w:cs="新細明體"/>
          <w:b/>
          <w:bCs/>
          <w:sz w:val="28"/>
          <w:szCs w:val="28"/>
          <w:lang w:eastAsia="zh-TW"/>
        </w:rPr>
        <w:t>11</w:t>
      </w:r>
      <w:r w:rsidR="008D6BBC" w:rsidRPr="006A3628">
        <w:rPr>
          <w:rFonts w:ascii="微軟正黑體" w:eastAsia="微軟正黑體" w:hAnsi="微軟正黑體" w:cs="新細明體" w:hint="eastAsia"/>
          <w:b/>
          <w:bCs/>
          <w:sz w:val="28"/>
          <w:szCs w:val="28"/>
          <w:lang w:eastAsia="zh-TW"/>
        </w:rPr>
        <w:t>月</w:t>
      </w:r>
      <w:r w:rsidR="008D6BBC" w:rsidRPr="006A3628">
        <w:rPr>
          <w:rFonts w:ascii="微軟正黑體" w:eastAsia="微軟正黑體" w:hAnsi="微軟正黑體" w:cs="新細明體"/>
          <w:b/>
          <w:bCs/>
          <w:sz w:val="28"/>
          <w:szCs w:val="28"/>
          <w:lang w:eastAsia="zh-TW"/>
        </w:rPr>
        <w:t>30</w:t>
      </w:r>
      <w:r w:rsidR="008D6BBC" w:rsidRPr="006A3628">
        <w:rPr>
          <w:rFonts w:ascii="微軟正黑體" w:eastAsia="微軟正黑體" w:hAnsi="微軟正黑體" w:cs="新細明體" w:hint="eastAsia"/>
          <w:b/>
          <w:bCs/>
          <w:sz w:val="28"/>
          <w:szCs w:val="28"/>
          <w:lang w:eastAsia="zh-TW"/>
        </w:rPr>
        <w:t>日至</w:t>
      </w:r>
      <w:r w:rsidR="008D6BBC" w:rsidRPr="006A3628">
        <w:rPr>
          <w:rFonts w:ascii="微軟正黑體" w:eastAsia="微軟正黑體" w:hAnsi="微軟正黑體" w:cs="新細明體"/>
          <w:b/>
          <w:bCs/>
          <w:sz w:val="28"/>
          <w:szCs w:val="28"/>
          <w:lang w:eastAsia="zh-TW"/>
        </w:rPr>
        <w:t>12</w:t>
      </w:r>
      <w:r w:rsidR="008D6BBC" w:rsidRPr="006A3628">
        <w:rPr>
          <w:rFonts w:ascii="微軟正黑體" w:eastAsia="微軟正黑體" w:hAnsi="微軟正黑體" w:cs="新細明體" w:hint="eastAsia"/>
          <w:b/>
          <w:bCs/>
          <w:sz w:val="28"/>
          <w:szCs w:val="28"/>
          <w:lang w:eastAsia="zh-TW"/>
        </w:rPr>
        <w:t>月</w:t>
      </w:r>
      <w:r w:rsidR="008D6BBC" w:rsidRPr="006A3628">
        <w:rPr>
          <w:rFonts w:ascii="微軟正黑體" w:eastAsia="微軟正黑體" w:hAnsi="微軟正黑體" w:cs="新細明體"/>
          <w:b/>
          <w:bCs/>
          <w:sz w:val="28"/>
          <w:szCs w:val="28"/>
          <w:lang w:eastAsia="zh-TW"/>
        </w:rPr>
        <w:t>6</w:t>
      </w:r>
      <w:r w:rsidR="008D6BBC" w:rsidRPr="006A3628">
        <w:rPr>
          <w:rFonts w:ascii="微軟正黑體" w:eastAsia="微軟正黑體" w:hAnsi="微軟正黑體" w:cs="新細明體" w:hint="eastAsia"/>
          <w:b/>
          <w:bCs/>
          <w:sz w:val="28"/>
          <w:szCs w:val="28"/>
          <w:lang w:eastAsia="zh-TW"/>
        </w:rPr>
        <w:t>日</w:t>
      </w:r>
      <w:r w:rsidRPr="006A3628">
        <w:rPr>
          <w:rFonts w:ascii="微軟正黑體" w:eastAsia="微軟正黑體" w:hAnsi="微軟正黑體" w:cs="新細明體"/>
          <w:sz w:val="28"/>
          <w:szCs w:val="28"/>
          <w:lang w:eastAsia="zh-TW"/>
        </w:rPr>
        <w:t>。預計吸引全球超過 2,</w:t>
      </w:r>
      <w:r w:rsidR="000E0243">
        <w:rPr>
          <w:rFonts w:ascii="微軟正黑體" w:eastAsia="微軟正黑體" w:hAnsi="微軟正黑體" w:cs="新細明體"/>
          <w:sz w:val="28"/>
          <w:szCs w:val="28"/>
          <w:lang w:eastAsia="zh-TW"/>
        </w:rPr>
        <w:t>5</w:t>
      </w:r>
      <w:r w:rsidRPr="006A3628">
        <w:rPr>
          <w:rFonts w:ascii="微軟正黑體" w:eastAsia="微軟正黑體" w:hAnsi="微軟正黑體" w:cs="新細明體"/>
          <w:sz w:val="28"/>
          <w:szCs w:val="28"/>
          <w:lang w:eastAsia="zh-TW"/>
        </w:rPr>
        <w:t>00 名參與者，包括有機農業專家、企業領袖、學術研究者、政府代表及非政府組織成員</w:t>
      </w:r>
      <w:r w:rsidR="00236724">
        <w:rPr>
          <w:rFonts w:ascii="微軟正黑體" w:eastAsia="微軟正黑體" w:hAnsi="微軟正黑體" w:cs="新細明體" w:hint="eastAsia"/>
          <w:sz w:val="28"/>
          <w:szCs w:val="28"/>
          <w:lang w:eastAsia="zh-TW"/>
        </w:rPr>
        <w:t>、</w:t>
      </w:r>
      <w:r w:rsidR="003347E8">
        <w:rPr>
          <w:rFonts w:ascii="微軟正黑體" w:eastAsia="微軟正黑體" w:hAnsi="微軟正黑體" w:cs="新細明體" w:hint="eastAsia"/>
          <w:sz w:val="28"/>
          <w:szCs w:val="28"/>
          <w:lang w:eastAsia="zh-TW"/>
        </w:rPr>
        <w:t>消費者與師生</w:t>
      </w:r>
      <w:r w:rsidRPr="006A3628">
        <w:rPr>
          <w:rFonts w:ascii="微軟正黑體" w:eastAsia="微軟正黑體" w:hAnsi="微軟正黑體" w:cs="新細明體"/>
          <w:sz w:val="28"/>
          <w:szCs w:val="28"/>
          <w:lang w:eastAsia="zh-TW"/>
        </w:rPr>
        <w:t>。這次大會將成為推動台灣及全球有機農業發展的重要平台，也為參與者提供了深入探討全球有機農業發展的獨特機會。</w:t>
      </w:r>
      <w:r w:rsidR="001263EA" w:rsidRPr="006A3628">
        <w:rPr>
          <w:rFonts w:ascii="微軟正黑體" w:eastAsia="微軟正黑體" w:hAnsi="微軟正黑體" w:cs="新細明體" w:hint="eastAsia"/>
          <w:sz w:val="28"/>
          <w:szCs w:val="28"/>
          <w:lang w:eastAsia="zh-TW"/>
        </w:rPr>
        <w:t>此次大會活動規劃請參閱</w:t>
      </w:r>
      <w:r w:rsidR="001263EA" w:rsidRPr="006A3628">
        <w:rPr>
          <w:rFonts w:ascii="微軟正黑體" w:eastAsia="微軟正黑體" w:hAnsi="微軟正黑體" w:cs="新細明體" w:hint="eastAsia"/>
          <w:color w:val="0000FF"/>
          <w:sz w:val="28"/>
          <w:szCs w:val="28"/>
          <w:lang w:eastAsia="zh-TW"/>
        </w:rPr>
        <w:t>附件一</w:t>
      </w:r>
      <w:r w:rsidR="001263EA" w:rsidRPr="006A3628">
        <w:rPr>
          <w:rFonts w:ascii="微軟正黑體" w:eastAsia="微軟正黑體" w:hAnsi="微軟正黑體" w:cs="新細明體" w:hint="eastAsia"/>
          <w:sz w:val="28"/>
          <w:szCs w:val="28"/>
          <w:lang w:eastAsia="zh-TW"/>
        </w:rPr>
        <w:t>。</w:t>
      </w:r>
    </w:p>
    <w:p w14:paraId="55F83911" w14:textId="77777777" w:rsidR="004761F5" w:rsidRPr="006A3628" w:rsidRDefault="004761F5" w:rsidP="004761F5">
      <w:pPr>
        <w:widowControl/>
        <w:autoSpaceDE/>
        <w:autoSpaceDN/>
        <w:spacing w:before="100" w:beforeAutospacing="1" w:after="100" w:afterAutospacing="1"/>
        <w:rPr>
          <w:rFonts w:ascii="微軟正黑體" w:eastAsia="微軟正黑體" w:hAnsi="微軟正黑體" w:cs="新細明體"/>
          <w:sz w:val="28"/>
          <w:szCs w:val="28"/>
          <w:lang w:eastAsia="zh-TW"/>
        </w:rPr>
      </w:pPr>
      <w:r w:rsidRPr="006A3628">
        <w:rPr>
          <w:rFonts w:ascii="微軟正黑體" w:eastAsia="微軟正黑體" w:hAnsi="微軟正黑體" w:cs="新細明體"/>
          <w:b/>
          <w:bCs/>
          <w:sz w:val="28"/>
          <w:szCs w:val="28"/>
          <w:lang w:eastAsia="zh-TW"/>
        </w:rPr>
        <w:t>三、贊助機會</w:t>
      </w:r>
    </w:p>
    <w:p w14:paraId="2EB231B8" w14:textId="3C4734BA" w:rsidR="004761F5" w:rsidRDefault="004761F5" w:rsidP="004761F5">
      <w:pPr>
        <w:widowControl/>
        <w:autoSpaceDE/>
        <w:autoSpaceDN/>
        <w:spacing w:before="100" w:beforeAutospacing="1" w:after="100" w:afterAutospacing="1"/>
        <w:rPr>
          <w:rFonts w:ascii="微軟正黑體" w:eastAsia="微軟正黑體" w:hAnsi="微軟正黑體" w:cs="新細明體"/>
          <w:sz w:val="28"/>
          <w:szCs w:val="28"/>
          <w:lang w:eastAsia="zh-TW"/>
        </w:rPr>
      </w:pPr>
      <w:r w:rsidRPr="006A3628">
        <w:rPr>
          <w:rFonts w:ascii="微軟正黑體" w:eastAsia="微軟正黑體" w:hAnsi="微軟正黑體" w:cs="新細明體"/>
          <w:sz w:val="28"/>
          <w:szCs w:val="28"/>
          <w:lang w:eastAsia="zh-TW"/>
        </w:rPr>
        <w:t>贊助有機世界大會 (OWC) 為企業和組織提供了展示其對有機農業與永續發展承諾的獨特平台。透過贊助，企業不僅能夠在全球舞台上提升品牌形象，還能直接接觸到來自全球的有機農業專家和影響力人物。贊助方案包括多種選擇，如活動冠名、展示攤位、專題講座贊助、數位媒體曝光等，企業可根據自身需求選擇最合適的贊助形式。參與贊助的企業將獲得大會全方位的宣傳機會，提升在全球有機農業社群中的知名度與影響力。</w:t>
      </w:r>
    </w:p>
    <w:p w14:paraId="12BE8D4E" w14:textId="333F929F" w:rsidR="00165FAF" w:rsidRDefault="00165FAF" w:rsidP="004761F5">
      <w:pPr>
        <w:widowControl/>
        <w:autoSpaceDE/>
        <w:autoSpaceDN/>
        <w:spacing w:before="100" w:beforeAutospacing="1" w:after="100" w:afterAutospacing="1"/>
        <w:rPr>
          <w:rFonts w:ascii="微軟正黑體" w:eastAsia="微軟正黑體" w:hAnsi="微軟正黑體" w:cs="新細明體"/>
          <w:sz w:val="28"/>
          <w:szCs w:val="28"/>
          <w:lang w:eastAsia="zh-TW"/>
        </w:rPr>
      </w:pPr>
    </w:p>
    <w:p w14:paraId="28E8BAD3" w14:textId="0353FB0F" w:rsidR="00165FAF" w:rsidRDefault="00165FAF" w:rsidP="004761F5">
      <w:pPr>
        <w:widowControl/>
        <w:autoSpaceDE/>
        <w:autoSpaceDN/>
        <w:spacing w:before="100" w:beforeAutospacing="1" w:after="100" w:afterAutospacing="1"/>
        <w:rPr>
          <w:rFonts w:ascii="微軟正黑體" w:eastAsia="微軟正黑體" w:hAnsi="微軟正黑體" w:cs="新細明體"/>
          <w:sz w:val="28"/>
          <w:szCs w:val="28"/>
          <w:lang w:eastAsia="zh-TW"/>
        </w:rPr>
      </w:pPr>
    </w:p>
    <w:p w14:paraId="47D33016" w14:textId="77777777" w:rsidR="00165FAF" w:rsidRPr="006A3628" w:rsidRDefault="00165FAF" w:rsidP="004761F5">
      <w:pPr>
        <w:widowControl/>
        <w:autoSpaceDE/>
        <w:autoSpaceDN/>
        <w:spacing w:before="100" w:beforeAutospacing="1" w:after="100" w:afterAutospacing="1"/>
        <w:rPr>
          <w:rFonts w:ascii="微軟正黑體" w:eastAsia="微軟正黑體" w:hAnsi="微軟正黑體" w:cs="新細明體"/>
          <w:sz w:val="28"/>
          <w:szCs w:val="28"/>
          <w:lang w:eastAsia="zh-TW"/>
        </w:rPr>
      </w:pPr>
    </w:p>
    <w:p w14:paraId="052A32F1" w14:textId="18742F4C" w:rsidR="004761F5" w:rsidRPr="006A3628" w:rsidRDefault="00E55314" w:rsidP="004761F5">
      <w:pPr>
        <w:widowControl/>
        <w:autoSpaceDE/>
        <w:autoSpaceDN/>
        <w:rPr>
          <w:rFonts w:ascii="微軟正黑體" w:eastAsia="微軟正黑體" w:hAnsi="微軟正黑體" w:cs="新細明體"/>
          <w:sz w:val="24"/>
          <w:szCs w:val="24"/>
          <w:lang w:eastAsia="zh-TW"/>
        </w:rPr>
      </w:pPr>
      <w:r>
        <w:rPr>
          <w:rFonts w:ascii="微軟正黑體" w:eastAsia="微軟正黑體" w:hAnsi="微軟正黑體" w:cs="新細明體"/>
          <w:sz w:val="24"/>
          <w:szCs w:val="24"/>
          <w:lang w:eastAsia="zh-TW"/>
        </w:rPr>
        <w:pict w14:anchorId="1B0BCB6C">
          <v:rect id="_x0000_i1026" style="width:0;height:1.5pt" o:hralign="center" o:hrstd="t" o:hr="t" fillcolor="#a0a0a0" stroked="f"/>
        </w:pict>
      </w:r>
    </w:p>
    <w:p w14:paraId="3EF10BE3" w14:textId="69BD2653" w:rsidR="004761F5" w:rsidRPr="006A3628" w:rsidRDefault="004761F5" w:rsidP="006A3628">
      <w:pPr>
        <w:widowControl/>
        <w:autoSpaceDE/>
        <w:autoSpaceDN/>
        <w:spacing w:before="100" w:beforeAutospacing="1" w:after="100" w:afterAutospacing="1"/>
        <w:outlineLvl w:val="0"/>
        <w:rPr>
          <w:rFonts w:ascii="微軟正黑體" w:eastAsia="微軟正黑體" w:hAnsi="微軟正黑體" w:cs="新細明體"/>
          <w:b/>
          <w:bCs/>
          <w:sz w:val="36"/>
          <w:szCs w:val="36"/>
          <w:lang w:eastAsia="zh-TW"/>
        </w:rPr>
      </w:pPr>
      <w:bookmarkStart w:id="2" w:name="_Toc174907787"/>
      <w:r w:rsidRPr="006A3628">
        <w:rPr>
          <w:rFonts w:ascii="微軟正黑體" w:eastAsia="微軟正黑體" w:hAnsi="微軟正黑體" w:cs="新細明體"/>
          <w:b/>
          <w:bCs/>
          <w:sz w:val="36"/>
          <w:szCs w:val="36"/>
          <w:lang w:eastAsia="zh-TW"/>
        </w:rPr>
        <w:lastRenderedPageBreak/>
        <w:t>貳、如何成為贊助者</w:t>
      </w:r>
      <w:bookmarkEnd w:id="2"/>
    </w:p>
    <w:p w14:paraId="4061D01E" w14:textId="77777777" w:rsidR="004761F5" w:rsidRPr="006A3628" w:rsidRDefault="004761F5" w:rsidP="004761F5">
      <w:pPr>
        <w:widowControl/>
        <w:autoSpaceDE/>
        <w:autoSpaceDN/>
        <w:spacing w:before="100" w:beforeAutospacing="1" w:after="100" w:afterAutospacing="1"/>
        <w:rPr>
          <w:rFonts w:ascii="微軟正黑體" w:eastAsia="微軟正黑體" w:hAnsi="微軟正黑體" w:cs="新細明體"/>
          <w:sz w:val="28"/>
          <w:szCs w:val="28"/>
          <w:lang w:eastAsia="zh-TW"/>
        </w:rPr>
      </w:pPr>
      <w:r w:rsidRPr="006A3628">
        <w:rPr>
          <w:rFonts w:ascii="微軟正黑體" w:eastAsia="微軟正黑體" w:hAnsi="微軟正黑體" w:cs="新細明體"/>
          <w:b/>
          <w:bCs/>
          <w:sz w:val="28"/>
          <w:szCs w:val="28"/>
          <w:lang w:eastAsia="zh-TW"/>
        </w:rPr>
        <w:t>一、贊助等級</w:t>
      </w:r>
    </w:p>
    <w:p w14:paraId="0379E1C6" w14:textId="240804CD" w:rsidR="004761F5" w:rsidRPr="006A3628" w:rsidRDefault="004761F5" w:rsidP="004761F5">
      <w:pPr>
        <w:widowControl/>
        <w:autoSpaceDE/>
        <w:autoSpaceDN/>
        <w:spacing w:before="100" w:beforeAutospacing="1" w:after="100" w:afterAutospacing="1"/>
        <w:rPr>
          <w:rFonts w:ascii="微軟正黑體" w:eastAsia="微軟正黑體" w:hAnsi="微軟正黑體" w:cs="新細明體"/>
          <w:sz w:val="28"/>
          <w:szCs w:val="28"/>
          <w:lang w:eastAsia="zh-TW"/>
        </w:rPr>
      </w:pPr>
      <w:r w:rsidRPr="006A3628">
        <w:rPr>
          <w:rFonts w:ascii="微軟正黑體" w:eastAsia="微軟正黑體" w:hAnsi="微軟正黑體" w:cs="新細明體"/>
          <w:sz w:val="28"/>
          <w:szCs w:val="28"/>
          <w:lang w:eastAsia="zh-TW"/>
        </w:rPr>
        <w:t>贊助有機世界大會 (OWC) 的企業和組織可以選擇以下不同的贊助等級，每個等級對應不同的財務或物資貢獻，並享有</w:t>
      </w:r>
      <w:r w:rsidR="00C024FF">
        <w:rPr>
          <w:rFonts w:ascii="微軟正黑體" w:eastAsia="微軟正黑體" w:hAnsi="微軟正黑體" w:cs="新細明體" w:hint="eastAsia"/>
          <w:sz w:val="28"/>
          <w:szCs w:val="28"/>
          <w:lang w:eastAsia="zh-TW"/>
        </w:rPr>
        <w:t>贊助</w:t>
      </w:r>
      <w:r w:rsidRPr="006A3628">
        <w:rPr>
          <w:rFonts w:ascii="微軟正黑體" w:eastAsia="微軟正黑體" w:hAnsi="微軟正黑體" w:cs="新細明體"/>
          <w:sz w:val="28"/>
          <w:szCs w:val="28"/>
          <w:lang w:eastAsia="zh-TW"/>
        </w:rPr>
        <w:t>回饋方案</w:t>
      </w:r>
      <w:r w:rsidR="001263EA" w:rsidRPr="006A3628">
        <w:rPr>
          <w:rFonts w:ascii="微軟正黑體" w:eastAsia="微軟正黑體" w:hAnsi="微軟正黑體" w:cs="新細明體"/>
          <w:sz w:val="28"/>
          <w:szCs w:val="28"/>
          <w:lang w:eastAsia="zh-TW"/>
        </w:rPr>
        <w:t>(</w:t>
      </w:r>
      <w:r w:rsidR="001263EA" w:rsidRPr="006A3628">
        <w:rPr>
          <w:rFonts w:ascii="微軟正黑體" w:eastAsia="微軟正黑體" w:hAnsi="微軟正黑體" w:cs="新細明體" w:hint="eastAsia"/>
          <w:color w:val="0000FF"/>
          <w:sz w:val="28"/>
          <w:szCs w:val="28"/>
          <w:lang w:eastAsia="zh-TW"/>
        </w:rPr>
        <w:t>如附件二</w:t>
      </w:r>
      <w:r w:rsidR="001263EA" w:rsidRPr="006A3628">
        <w:rPr>
          <w:rFonts w:ascii="微軟正黑體" w:eastAsia="微軟正黑體" w:hAnsi="微軟正黑體" w:cs="新細明體"/>
          <w:sz w:val="28"/>
          <w:szCs w:val="28"/>
          <w:lang w:eastAsia="zh-TW"/>
        </w:rPr>
        <w:t>)</w:t>
      </w:r>
      <w:r w:rsidRPr="006A3628">
        <w:rPr>
          <w:rFonts w:ascii="微軟正黑體" w:eastAsia="微軟正黑體" w:hAnsi="微軟正黑體" w:cs="新細明體"/>
          <w:sz w:val="28"/>
          <w:szCs w:val="28"/>
          <w:lang w:eastAsia="zh-TW"/>
        </w:rPr>
        <w:t>：</w:t>
      </w:r>
    </w:p>
    <w:p w14:paraId="75D7185B" w14:textId="77777777" w:rsidR="004761F5" w:rsidRPr="006A3628" w:rsidRDefault="004761F5" w:rsidP="004761F5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rPr>
          <w:rFonts w:ascii="微軟正黑體" w:eastAsia="微軟正黑體" w:hAnsi="微軟正黑體" w:cs="新細明體"/>
          <w:sz w:val="28"/>
          <w:szCs w:val="28"/>
          <w:lang w:eastAsia="zh-TW"/>
        </w:rPr>
      </w:pPr>
      <w:r w:rsidRPr="006A3628">
        <w:rPr>
          <w:rFonts w:ascii="微軟正黑體" w:eastAsia="微軟正黑體" w:hAnsi="微軟正黑體" w:cs="新細明體"/>
          <w:b/>
          <w:bCs/>
          <w:sz w:val="28"/>
          <w:szCs w:val="28"/>
          <w:lang w:eastAsia="zh-TW"/>
        </w:rPr>
        <w:t>鑽石級 (Diamond)：贊助金額 NT$ 300萬</w:t>
      </w:r>
    </w:p>
    <w:p w14:paraId="2090C610" w14:textId="0D4E0D48" w:rsidR="004761F5" w:rsidRPr="006A3628" w:rsidRDefault="000E1406" w:rsidP="004761F5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rPr>
          <w:rFonts w:ascii="微軟正黑體" w:eastAsia="微軟正黑體" w:hAnsi="微軟正黑體" w:cs="新細明體"/>
          <w:sz w:val="28"/>
          <w:szCs w:val="28"/>
          <w:lang w:eastAsia="zh-TW"/>
        </w:rPr>
      </w:pPr>
      <w:r>
        <w:rPr>
          <w:rFonts w:ascii="微軟正黑體" w:eastAsia="微軟正黑體" w:hAnsi="微軟正黑體" w:cs="新細明體"/>
          <w:b/>
          <w:bCs/>
          <w:sz w:val="28"/>
          <w:szCs w:val="28"/>
          <w:lang w:eastAsia="zh-TW"/>
        </w:rPr>
        <w:t>鉑</w:t>
      </w:r>
      <w:r w:rsidR="004761F5" w:rsidRPr="006A3628">
        <w:rPr>
          <w:rFonts w:ascii="微軟正黑體" w:eastAsia="微軟正黑體" w:hAnsi="微軟正黑體" w:cs="新細明體"/>
          <w:b/>
          <w:bCs/>
          <w:sz w:val="28"/>
          <w:szCs w:val="28"/>
          <w:lang w:eastAsia="zh-TW"/>
        </w:rPr>
        <w:t>金級 (Platinum)：贊助金額 NT$ 100萬</w:t>
      </w:r>
    </w:p>
    <w:p w14:paraId="47BCDEBF" w14:textId="77777777" w:rsidR="004761F5" w:rsidRPr="006A3628" w:rsidRDefault="004761F5" w:rsidP="004761F5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rPr>
          <w:rFonts w:ascii="微軟正黑體" w:eastAsia="微軟正黑體" w:hAnsi="微軟正黑體" w:cs="新細明體"/>
          <w:sz w:val="28"/>
          <w:szCs w:val="28"/>
          <w:lang w:eastAsia="zh-TW"/>
        </w:rPr>
      </w:pPr>
      <w:r w:rsidRPr="006A3628">
        <w:rPr>
          <w:rFonts w:ascii="微軟正黑體" w:eastAsia="微軟正黑體" w:hAnsi="微軟正黑體" w:cs="新細明體"/>
          <w:b/>
          <w:bCs/>
          <w:sz w:val="28"/>
          <w:szCs w:val="28"/>
          <w:lang w:eastAsia="zh-TW"/>
        </w:rPr>
        <w:t>金級 (Gold)：贊助金額 NT$ 50萬</w:t>
      </w:r>
    </w:p>
    <w:p w14:paraId="0FC58106" w14:textId="77777777" w:rsidR="004761F5" w:rsidRPr="006A3628" w:rsidRDefault="004761F5" w:rsidP="004761F5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rPr>
          <w:rFonts w:ascii="微軟正黑體" w:eastAsia="微軟正黑體" w:hAnsi="微軟正黑體" w:cs="新細明體"/>
          <w:sz w:val="28"/>
          <w:szCs w:val="28"/>
          <w:lang w:eastAsia="zh-TW"/>
        </w:rPr>
      </w:pPr>
      <w:r w:rsidRPr="006A3628">
        <w:rPr>
          <w:rFonts w:ascii="微軟正黑體" w:eastAsia="微軟正黑體" w:hAnsi="微軟正黑體" w:cs="新細明體"/>
          <w:b/>
          <w:bCs/>
          <w:sz w:val="28"/>
          <w:szCs w:val="28"/>
          <w:lang w:eastAsia="zh-TW"/>
        </w:rPr>
        <w:t>銀級 (Silver)：贊助金額 NT$ 30萬</w:t>
      </w:r>
    </w:p>
    <w:p w14:paraId="40C8099E" w14:textId="77777777" w:rsidR="004761F5" w:rsidRPr="006A3628" w:rsidRDefault="004761F5" w:rsidP="004761F5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rPr>
          <w:rFonts w:ascii="微軟正黑體" w:eastAsia="微軟正黑體" w:hAnsi="微軟正黑體" w:cs="新細明體"/>
          <w:sz w:val="28"/>
          <w:szCs w:val="28"/>
          <w:lang w:eastAsia="zh-TW"/>
        </w:rPr>
      </w:pPr>
      <w:r w:rsidRPr="006A3628">
        <w:rPr>
          <w:rFonts w:ascii="微軟正黑體" w:eastAsia="微軟正黑體" w:hAnsi="微軟正黑體" w:cs="新細明體"/>
          <w:b/>
          <w:bCs/>
          <w:sz w:val="28"/>
          <w:szCs w:val="28"/>
          <w:lang w:eastAsia="zh-TW"/>
        </w:rPr>
        <w:t>銅級 (Bronze)：贊助金額 NT$ 10萬</w:t>
      </w:r>
    </w:p>
    <w:p w14:paraId="2296CFFB" w14:textId="1794C692" w:rsidR="004761F5" w:rsidRPr="006A3628" w:rsidRDefault="004761F5" w:rsidP="004761F5">
      <w:pPr>
        <w:widowControl/>
        <w:autoSpaceDE/>
        <w:autoSpaceDN/>
        <w:spacing w:before="100" w:beforeAutospacing="1" w:after="100" w:afterAutospacing="1"/>
        <w:rPr>
          <w:rFonts w:ascii="微軟正黑體" w:eastAsia="微軟正黑體" w:hAnsi="微軟正黑體" w:cs="新細明體"/>
          <w:sz w:val="28"/>
          <w:szCs w:val="28"/>
          <w:lang w:eastAsia="zh-TW"/>
        </w:rPr>
      </w:pPr>
      <w:r w:rsidRPr="006A3628">
        <w:rPr>
          <w:rFonts w:ascii="微軟正黑體" w:eastAsia="微軟正黑體" w:hAnsi="微軟正黑體" w:cs="新細明體"/>
          <w:b/>
          <w:bCs/>
          <w:sz w:val="28"/>
          <w:szCs w:val="28"/>
          <w:lang w:eastAsia="zh-TW"/>
        </w:rPr>
        <w:t>二、</w:t>
      </w:r>
      <w:r w:rsidR="00C024FF">
        <w:rPr>
          <w:rFonts w:ascii="微軟正黑體" w:eastAsia="微軟正黑體" w:hAnsi="微軟正黑體" w:cs="新細明體" w:hint="eastAsia"/>
          <w:b/>
          <w:bCs/>
          <w:sz w:val="28"/>
          <w:szCs w:val="28"/>
          <w:lang w:eastAsia="zh-TW"/>
        </w:rPr>
        <w:t>套裝</w:t>
      </w:r>
      <w:r w:rsidRPr="006A3628">
        <w:rPr>
          <w:rFonts w:ascii="微軟正黑體" w:eastAsia="微軟正黑體" w:hAnsi="微軟正黑體" w:cs="新細明體"/>
          <w:b/>
          <w:bCs/>
          <w:sz w:val="28"/>
          <w:szCs w:val="28"/>
          <w:lang w:eastAsia="zh-TW"/>
        </w:rPr>
        <w:t>贊助方案</w:t>
      </w:r>
    </w:p>
    <w:p w14:paraId="0EB5957F" w14:textId="74632588" w:rsidR="004761F5" w:rsidRPr="006A3628" w:rsidRDefault="004761F5" w:rsidP="004761F5">
      <w:pPr>
        <w:widowControl/>
        <w:autoSpaceDE/>
        <w:autoSpaceDN/>
        <w:spacing w:before="100" w:beforeAutospacing="1" w:after="100" w:afterAutospacing="1"/>
        <w:rPr>
          <w:rFonts w:ascii="微軟正黑體" w:eastAsia="微軟正黑體" w:hAnsi="微軟正黑體" w:cs="新細明體"/>
          <w:sz w:val="28"/>
          <w:szCs w:val="28"/>
          <w:lang w:eastAsia="zh-TW"/>
        </w:rPr>
      </w:pPr>
      <w:r w:rsidRPr="006A3628">
        <w:rPr>
          <w:rFonts w:ascii="微軟正黑體" w:eastAsia="微軟正黑體" w:hAnsi="微軟正黑體" w:cs="新細明體"/>
          <w:sz w:val="28"/>
          <w:szCs w:val="28"/>
          <w:lang w:eastAsia="zh-TW"/>
        </w:rPr>
        <w:t>我們為具有特定目標的公司提供贊助方案</w:t>
      </w:r>
      <w:r w:rsidR="001263EA" w:rsidRPr="006A3628">
        <w:rPr>
          <w:rFonts w:ascii="微軟正黑體" w:eastAsia="微軟正黑體" w:hAnsi="微軟正黑體" w:cs="新細明體"/>
          <w:sz w:val="28"/>
          <w:szCs w:val="28"/>
          <w:lang w:eastAsia="zh-TW"/>
        </w:rPr>
        <w:t>(</w:t>
      </w:r>
      <w:r w:rsidR="001263EA" w:rsidRPr="006A3628">
        <w:rPr>
          <w:rFonts w:ascii="微軟正黑體" w:eastAsia="微軟正黑體" w:hAnsi="微軟正黑體" w:cs="新細明體" w:hint="eastAsia"/>
          <w:color w:val="0000FF"/>
          <w:sz w:val="28"/>
          <w:szCs w:val="28"/>
          <w:lang w:eastAsia="zh-TW"/>
        </w:rPr>
        <w:t>附件三</w:t>
      </w:r>
      <w:r w:rsidR="001263EA" w:rsidRPr="006A3628">
        <w:rPr>
          <w:rFonts w:ascii="微軟正黑體" w:eastAsia="微軟正黑體" w:hAnsi="微軟正黑體" w:cs="新細明體"/>
          <w:sz w:val="28"/>
          <w:szCs w:val="28"/>
          <w:lang w:eastAsia="zh-TW"/>
        </w:rPr>
        <w:t>)</w:t>
      </w:r>
      <w:r w:rsidRPr="006A3628">
        <w:rPr>
          <w:rFonts w:ascii="微軟正黑體" w:eastAsia="微軟正黑體" w:hAnsi="微軟正黑體" w:cs="新細明體"/>
          <w:sz w:val="28"/>
          <w:szCs w:val="28"/>
          <w:lang w:eastAsia="zh-TW"/>
        </w:rPr>
        <w:t>，滿足企業的特定需求。這些方案可以包括</w:t>
      </w:r>
      <w:r w:rsidR="00F6768E" w:rsidRPr="006A3628">
        <w:rPr>
          <w:rFonts w:ascii="微軟正黑體" w:eastAsia="微軟正黑體" w:hAnsi="微軟正黑體" w:cs="新細明體" w:hint="eastAsia"/>
          <w:color w:val="7030A0"/>
          <w:sz w:val="28"/>
          <w:szCs w:val="28"/>
          <w:lang w:eastAsia="zh-TW"/>
        </w:rPr>
        <w:t>現金、物資</w:t>
      </w:r>
      <w:r w:rsidRPr="006A3628">
        <w:rPr>
          <w:rFonts w:ascii="微軟正黑體" w:eastAsia="微軟正黑體" w:hAnsi="微軟正黑體" w:cs="新細明體"/>
          <w:color w:val="7030A0"/>
          <w:sz w:val="28"/>
          <w:szCs w:val="28"/>
          <w:lang w:eastAsia="zh-TW"/>
        </w:rPr>
        <w:t>，如</w:t>
      </w:r>
      <w:r w:rsidR="00F6768E" w:rsidRPr="006A3628">
        <w:rPr>
          <w:rFonts w:ascii="微軟正黑體" w:eastAsia="微軟正黑體" w:hAnsi="微軟正黑體" w:cs="新細明體" w:hint="eastAsia"/>
          <w:color w:val="7030A0"/>
          <w:sz w:val="28"/>
          <w:szCs w:val="28"/>
          <w:lang w:eastAsia="zh-TW"/>
        </w:rPr>
        <w:t>食材、旅遊、廣告、活動相關物品</w:t>
      </w:r>
      <w:r w:rsidRPr="006A3628">
        <w:rPr>
          <w:rFonts w:ascii="微軟正黑體" w:eastAsia="微軟正黑體" w:hAnsi="微軟正黑體" w:cs="新細明體"/>
          <w:sz w:val="28"/>
          <w:szCs w:val="28"/>
          <w:lang w:eastAsia="zh-TW"/>
        </w:rPr>
        <w:t>等，或聯合品牌機會，例如與 OWC 共同推出特定產品或活動。贊助方案將根據公司的目標和預算進行量身定制，確保最大化品牌曝光和參與效果。</w:t>
      </w:r>
    </w:p>
    <w:p w14:paraId="6734DD49" w14:textId="77777777" w:rsidR="004761F5" w:rsidRPr="006A3628" w:rsidRDefault="004761F5" w:rsidP="004761F5">
      <w:pPr>
        <w:widowControl/>
        <w:autoSpaceDE/>
        <w:autoSpaceDN/>
        <w:spacing w:before="100" w:beforeAutospacing="1" w:after="100" w:afterAutospacing="1"/>
        <w:rPr>
          <w:rFonts w:ascii="微軟正黑體" w:eastAsia="微軟正黑體" w:hAnsi="微軟正黑體" w:cs="新細明體"/>
          <w:sz w:val="28"/>
          <w:szCs w:val="28"/>
          <w:lang w:eastAsia="zh-TW"/>
        </w:rPr>
      </w:pPr>
      <w:r w:rsidRPr="006A3628">
        <w:rPr>
          <w:rFonts w:ascii="微軟正黑體" w:eastAsia="微軟正黑體" w:hAnsi="微軟正黑體" w:cs="新細明體"/>
          <w:b/>
          <w:bCs/>
          <w:sz w:val="28"/>
          <w:szCs w:val="28"/>
          <w:lang w:eastAsia="zh-TW"/>
        </w:rPr>
        <w:t>三、贊助流程</w:t>
      </w:r>
    </w:p>
    <w:p w14:paraId="721A238A" w14:textId="77777777" w:rsidR="004761F5" w:rsidRPr="006A3628" w:rsidRDefault="004761F5" w:rsidP="004761F5">
      <w:pPr>
        <w:widowControl/>
        <w:autoSpaceDE/>
        <w:autoSpaceDN/>
        <w:spacing w:before="100" w:beforeAutospacing="1" w:after="100" w:afterAutospacing="1"/>
        <w:rPr>
          <w:rFonts w:ascii="微軟正黑體" w:eastAsia="微軟正黑體" w:hAnsi="微軟正黑體" w:cs="新細明體"/>
          <w:sz w:val="28"/>
          <w:szCs w:val="28"/>
          <w:lang w:eastAsia="zh-TW"/>
        </w:rPr>
      </w:pPr>
      <w:r w:rsidRPr="006A3628">
        <w:rPr>
          <w:rFonts w:ascii="微軟正黑體" w:eastAsia="微軟正黑體" w:hAnsi="微軟正黑體" w:cs="新細明體"/>
          <w:sz w:val="28"/>
          <w:szCs w:val="28"/>
          <w:lang w:eastAsia="zh-TW"/>
        </w:rPr>
        <w:t>成為 OWC 的贊助商非常簡單，請參考以下步驟：</w:t>
      </w:r>
    </w:p>
    <w:p w14:paraId="6FD26628" w14:textId="1AA3D3F6" w:rsidR="004761F5" w:rsidRPr="006A3628" w:rsidRDefault="004761F5" w:rsidP="004761F5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rPr>
          <w:rFonts w:ascii="微軟正黑體" w:eastAsia="微軟正黑體" w:hAnsi="微軟正黑體" w:cs="新細明體"/>
          <w:sz w:val="28"/>
          <w:szCs w:val="28"/>
          <w:lang w:eastAsia="zh-TW"/>
        </w:rPr>
      </w:pPr>
      <w:r w:rsidRPr="006A3628">
        <w:rPr>
          <w:rFonts w:ascii="微軟正黑體" w:eastAsia="微軟正黑體" w:hAnsi="微軟正黑體" w:cs="新細明體"/>
          <w:b/>
          <w:bCs/>
          <w:sz w:val="28"/>
          <w:szCs w:val="28"/>
          <w:lang w:eastAsia="zh-TW"/>
        </w:rPr>
        <w:t>表達興趣</w:t>
      </w:r>
      <w:r w:rsidRPr="006A3628">
        <w:rPr>
          <w:rFonts w:ascii="微軟正黑體" w:eastAsia="微軟正黑體" w:hAnsi="微軟正黑體" w:cs="新細明體"/>
          <w:sz w:val="28"/>
          <w:szCs w:val="28"/>
          <w:lang w:eastAsia="zh-TW"/>
        </w:rPr>
        <w:t>：潛在贊助商可以填寫線上</w:t>
      </w:r>
      <w:r w:rsidR="00C024FF">
        <w:rPr>
          <w:rFonts w:ascii="微軟正黑體" w:eastAsia="微軟正黑體" w:hAnsi="微軟正黑體" w:cs="新細明體" w:hint="eastAsia"/>
          <w:sz w:val="28"/>
          <w:szCs w:val="28"/>
          <w:lang w:eastAsia="zh-TW"/>
        </w:rPr>
        <w:t>申請表</w:t>
      </w:r>
      <w:r w:rsidR="00F33F61" w:rsidRPr="006A3628">
        <w:rPr>
          <w:rFonts w:ascii="微軟正黑體" w:eastAsia="微軟正黑體" w:hAnsi="微軟正黑體" w:cs="新細明體"/>
          <w:sz w:val="28"/>
          <w:szCs w:val="28"/>
          <w:lang w:eastAsia="zh-TW"/>
        </w:rPr>
        <w:t>(</w:t>
      </w:r>
      <w:r w:rsidR="00F33F61" w:rsidRPr="006A3628">
        <w:rPr>
          <w:rFonts w:ascii="微軟正黑體" w:eastAsia="微軟正黑體" w:hAnsi="微軟正黑體" w:cs="新細明體" w:hint="eastAsia"/>
          <w:color w:val="0000FF"/>
          <w:sz w:val="28"/>
          <w:szCs w:val="28"/>
          <w:lang w:eastAsia="zh-TW"/>
        </w:rPr>
        <w:t>附件四</w:t>
      </w:r>
      <w:r w:rsidR="00F33F61" w:rsidRPr="006A3628">
        <w:rPr>
          <w:rFonts w:ascii="微軟正黑體" w:eastAsia="微軟正黑體" w:hAnsi="微軟正黑體" w:cs="新細明體"/>
          <w:sz w:val="28"/>
          <w:szCs w:val="28"/>
          <w:lang w:eastAsia="zh-TW"/>
        </w:rPr>
        <w:t>)</w:t>
      </w:r>
      <w:r w:rsidRPr="006A3628">
        <w:rPr>
          <w:rFonts w:ascii="微軟正黑體" w:eastAsia="微軟正黑體" w:hAnsi="微軟正黑體" w:cs="新細明體"/>
          <w:sz w:val="28"/>
          <w:szCs w:val="28"/>
          <w:lang w:eastAsia="zh-TW"/>
        </w:rPr>
        <w:t>或直接聯繫我們的贊助團隊，以表達對贊助的興趣。</w:t>
      </w:r>
    </w:p>
    <w:p w14:paraId="75A604A3" w14:textId="77777777" w:rsidR="004761F5" w:rsidRPr="006A3628" w:rsidRDefault="004761F5" w:rsidP="004761F5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rPr>
          <w:rFonts w:ascii="微軟正黑體" w:eastAsia="微軟正黑體" w:hAnsi="微軟正黑體" w:cs="新細明體"/>
          <w:sz w:val="28"/>
          <w:szCs w:val="28"/>
          <w:lang w:eastAsia="zh-TW"/>
        </w:rPr>
      </w:pPr>
      <w:r w:rsidRPr="006A3628">
        <w:rPr>
          <w:rFonts w:ascii="微軟正黑體" w:eastAsia="微軟正黑體" w:hAnsi="微軟正黑體" w:cs="新細明體"/>
          <w:b/>
          <w:bCs/>
          <w:sz w:val="28"/>
          <w:szCs w:val="28"/>
          <w:lang w:eastAsia="zh-TW"/>
        </w:rPr>
        <w:t>提交提案</w:t>
      </w:r>
      <w:r w:rsidRPr="006A3628">
        <w:rPr>
          <w:rFonts w:ascii="微軟正黑體" w:eastAsia="微軟正黑體" w:hAnsi="微軟正黑體" w:cs="新細明體"/>
          <w:sz w:val="28"/>
          <w:szCs w:val="28"/>
          <w:lang w:eastAsia="zh-TW"/>
        </w:rPr>
        <w:t>：贊助商可以根據需求提交自訂提案或選擇預先定義的贊助方案。</w:t>
      </w:r>
    </w:p>
    <w:p w14:paraId="7D0CE802" w14:textId="224C6743" w:rsidR="004761F5" w:rsidRPr="006A3628" w:rsidRDefault="00F6768E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rPr>
          <w:rFonts w:ascii="微軟正黑體" w:eastAsia="微軟正黑體" w:hAnsi="微軟正黑體" w:cs="新細明體"/>
          <w:sz w:val="28"/>
          <w:szCs w:val="28"/>
          <w:lang w:eastAsia="zh-TW"/>
        </w:rPr>
      </w:pPr>
      <w:r>
        <w:rPr>
          <w:rFonts w:ascii="微軟正黑體" w:eastAsia="微軟正黑體" w:hAnsi="微軟正黑體" w:cs="新細明體"/>
          <w:b/>
          <w:bCs/>
          <w:sz w:val="28"/>
          <w:szCs w:val="28"/>
          <w:lang w:eastAsia="zh-TW"/>
        </w:rPr>
        <w:t>IFOAM</w:t>
      </w:r>
      <w:r w:rsidR="004761F5" w:rsidRPr="006A3628">
        <w:rPr>
          <w:rFonts w:ascii="微軟正黑體" w:eastAsia="微軟正黑體" w:hAnsi="微軟正黑體" w:cs="新細明體"/>
          <w:b/>
          <w:bCs/>
          <w:sz w:val="28"/>
          <w:szCs w:val="28"/>
          <w:lang w:eastAsia="zh-TW"/>
        </w:rPr>
        <w:t>批准</w:t>
      </w:r>
      <w:r w:rsidR="004761F5" w:rsidRPr="006A3628">
        <w:rPr>
          <w:rFonts w:ascii="微軟正黑體" w:eastAsia="微軟正黑體" w:hAnsi="微軟正黑體" w:cs="新細明體"/>
          <w:sz w:val="28"/>
          <w:szCs w:val="28"/>
          <w:lang w:eastAsia="zh-TW"/>
        </w:rPr>
        <w:t>：所有提交的提案將送交</w:t>
      </w:r>
      <w:r>
        <w:rPr>
          <w:rFonts w:ascii="微軟正黑體" w:eastAsia="微軟正黑體" w:hAnsi="微軟正黑體" w:cs="新細明體"/>
          <w:sz w:val="28"/>
          <w:szCs w:val="28"/>
          <w:lang w:eastAsia="zh-TW"/>
        </w:rPr>
        <w:t>IFOAM</w:t>
      </w:r>
      <w:r w:rsidR="004761F5" w:rsidRPr="006A3628">
        <w:rPr>
          <w:rFonts w:ascii="微軟正黑體" w:eastAsia="微軟正黑體" w:hAnsi="微軟正黑體" w:cs="新細明體"/>
          <w:sz w:val="28"/>
          <w:szCs w:val="28"/>
          <w:lang w:eastAsia="zh-TW"/>
        </w:rPr>
        <w:t>(贊助協調委員會) 批准。</w:t>
      </w:r>
    </w:p>
    <w:p w14:paraId="732D8C3C" w14:textId="77777777" w:rsidR="004761F5" w:rsidRPr="006A3628" w:rsidRDefault="004761F5" w:rsidP="004761F5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rPr>
          <w:rFonts w:ascii="微軟正黑體" w:eastAsia="微軟正黑體" w:hAnsi="微軟正黑體" w:cs="新細明體"/>
          <w:sz w:val="28"/>
          <w:szCs w:val="28"/>
          <w:lang w:eastAsia="zh-TW"/>
        </w:rPr>
      </w:pPr>
      <w:r w:rsidRPr="006A3628">
        <w:rPr>
          <w:rFonts w:ascii="微軟正黑體" w:eastAsia="微軟正黑體" w:hAnsi="微軟正黑體" w:cs="新細明體"/>
          <w:b/>
          <w:bCs/>
          <w:sz w:val="28"/>
          <w:szCs w:val="28"/>
          <w:lang w:eastAsia="zh-TW"/>
        </w:rPr>
        <w:t>審查與協議</w:t>
      </w:r>
      <w:r w:rsidRPr="006A3628">
        <w:rPr>
          <w:rFonts w:ascii="微軟正黑體" w:eastAsia="微軟正黑體" w:hAnsi="微軟正黑體" w:cs="新細明體"/>
          <w:sz w:val="28"/>
          <w:szCs w:val="28"/>
          <w:lang w:eastAsia="zh-TW"/>
        </w:rPr>
        <w:t>：OWC 團隊將審查提案，並與贊助商協商最終確定的贊助方案，隨後起草贊助協議。</w:t>
      </w:r>
    </w:p>
    <w:p w14:paraId="3569CF36" w14:textId="6822462F" w:rsidR="004761F5" w:rsidRPr="006A3628" w:rsidRDefault="004761F5" w:rsidP="004761F5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rPr>
          <w:rFonts w:ascii="微軟正黑體" w:eastAsia="微軟正黑體" w:hAnsi="微軟正黑體" w:cs="新細明體"/>
          <w:sz w:val="28"/>
          <w:szCs w:val="28"/>
          <w:lang w:eastAsia="zh-TW"/>
        </w:rPr>
      </w:pPr>
      <w:r w:rsidRPr="006A3628">
        <w:rPr>
          <w:rFonts w:ascii="微軟正黑體" w:eastAsia="微軟正黑體" w:hAnsi="微軟正黑體" w:cs="新細明體"/>
          <w:b/>
          <w:bCs/>
          <w:sz w:val="28"/>
          <w:szCs w:val="28"/>
          <w:lang w:eastAsia="zh-TW"/>
        </w:rPr>
        <w:t>付款和承諾</w:t>
      </w:r>
      <w:r w:rsidRPr="006A3628">
        <w:rPr>
          <w:rFonts w:ascii="微軟正黑體" w:eastAsia="微軟正黑體" w:hAnsi="微軟正黑體" w:cs="新細明體"/>
          <w:sz w:val="28"/>
          <w:szCs w:val="28"/>
          <w:lang w:eastAsia="zh-TW"/>
        </w:rPr>
        <w:t>：贊助協議達成後，贊助商進行付款並按協議交付相關</w:t>
      </w:r>
      <w:r w:rsidR="008D28C3">
        <w:rPr>
          <w:rFonts w:ascii="微軟正黑體" w:eastAsia="微軟正黑體" w:hAnsi="微軟正黑體" w:cs="新細明體" w:hint="eastAsia"/>
          <w:sz w:val="28"/>
          <w:szCs w:val="28"/>
          <w:lang w:eastAsia="zh-TW"/>
        </w:rPr>
        <w:t>資訊</w:t>
      </w:r>
      <w:r w:rsidRPr="006A3628">
        <w:rPr>
          <w:rFonts w:ascii="微軟正黑體" w:eastAsia="微軟正黑體" w:hAnsi="微軟正黑體" w:cs="新細明體"/>
          <w:sz w:val="28"/>
          <w:szCs w:val="28"/>
          <w:lang w:eastAsia="zh-TW"/>
        </w:rPr>
        <w:t>。</w:t>
      </w:r>
    </w:p>
    <w:p w14:paraId="373F165F" w14:textId="77777777" w:rsidR="004761F5" w:rsidRPr="006A3628" w:rsidRDefault="004761F5" w:rsidP="004761F5">
      <w:pPr>
        <w:widowControl/>
        <w:autoSpaceDE/>
        <w:autoSpaceDN/>
        <w:spacing w:before="100" w:beforeAutospacing="1" w:after="100" w:afterAutospacing="1"/>
        <w:rPr>
          <w:rFonts w:ascii="微軟正黑體" w:eastAsia="微軟正黑體" w:hAnsi="微軟正黑體" w:cs="新細明體"/>
          <w:sz w:val="28"/>
          <w:szCs w:val="28"/>
          <w:lang w:eastAsia="zh-TW"/>
        </w:rPr>
      </w:pPr>
      <w:r w:rsidRPr="006A3628">
        <w:rPr>
          <w:rFonts w:ascii="微軟正黑體" w:eastAsia="微軟正黑體" w:hAnsi="微軟正黑體" w:cs="新細明體"/>
          <w:b/>
          <w:bCs/>
          <w:sz w:val="28"/>
          <w:szCs w:val="28"/>
          <w:lang w:eastAsia="zh-TW"/>
        </w:rPr>
        <w:t>四、聯絡資訊</w:t>
      </w:r>
    </w:p>
    <w:p w14:paraId="28288AA3" w14:textId="3F02038B" w:rsidR="004761F5" w:rsidRPr="006A3628" w:rsidRDefault="004761F5" w:rsidP="006A3628">
      <w:pPr>
        <w:widowControl/>
        <w:autoSpaceDE/>
        <w:autoSpaceDN/>
        <w:spacing w:before="100" w:beforeAutospacing="1" w:after="100" w:afterAutospacing="1"/>
        <w:rPr>
          <w:rFonts w:ascii="微軟正黑體" w:eastAsia="微軟正黑體" w:hAnsi="微軟正黑體" w:cs="新細明體"/>
          <w:sz w:val="28"/>
          <w:szCs w:val="28"/>
          <w:lang w:eastAsia="zh-TW"/>
        </w:rPr>
      </w:pPr>
      <w:r w:rsidRPr="006A3628">
        <w:rPr>
          <w:rFonts w:ascii="微軟正黑體" w:eastAsia="微軟正黑體" w:hAnsi="微軟正黑體" w:cs="新細明體"/>
          <w:sz w:val="28"/>
          <w:szCs w:val="28"/>
          <w:lang w:eastAsia="zh-TW"/>
        </w:rPr>
        <w:t>如需進一步查詢或了解更多贊助細節，請聯絡我們的贊助</w:t>
      </w:r>
      <w:r w:rsidR="00C024FF">
        <w:rPr>
          <w:rFonts w:ascii="微軟正黑體" w:eastAsia="微軟正黑體" w:hAnsi="微軟正黑體" w:cs="新細明體" w:hint="eastAsia"/>
          <w:sz w:val="28"/>
          <w:szCs w:val="28"/>
          <w:lang w:eastAsia="zh-TW"/>
        </w:rPr>
        <w:t>活動聯絡人(</w:t>
      </w:r>
      <w:r w:rsidR="00C024FF" w:rsidRPr="006A3628">
        <w:rPr>
          <w:rFonts w:ascii="微軟正黑體" w:eastAsia="微軟正黑體" w:hAnsi="微軟正黑體" w:cs="新細明體" w:hint="eastAsia"/>
          <w:color w:val="0000FF"/>
          <w:sz w:val="28"/>
          <w:szCs w:val="28"/>
          <w:lang w:eastAsia="zh-TW"/>
        </w:rPr>
        <w:t>附件五</w:t>
      </w:r>
      <w:r w:rsidR="00C024FF">
        <w:rPr>
          <w:rFonts w:ascii="微軟正黑體" w:eastAsia="微軟正黑體" w:hAnsi="微軟正黑體" w:cs="新細明體" w:hint="eastAsia"/>
          <w:sz w:val="28"/>
          <w:szCs w:val="28"/>
          <w:lang w:eastAsia="zh-TW"/>
        </w:rPr>
        <w:t>)。</w:t>
      </w:r>
    </w:p>
    <w:p w14:paraId="365B4876" w14:textId="77777777" w:rsidR="004761F5" w:rsidRPr="006A3628" w:rsidRDefault="00E55314" w:rsidP="004761F5">
      <w:pPr>
        <w:widowControl/>
        <w:autoSpaceDE/>
        <w:autoSpaceDN/>
        <w:rPr>
          <w:rFonts w:ascii="微軟正黑體" w:eastAsia="微軟正黑體" w:hAnsi="微軟正黑體" w:cs="新細明體"/>
          <w:sz w:val="24"/>
          <w:szCs w:val="24"/>
          <w:lang w:eastAsia="zh-TW"/>
        </w:rPr>
      </w:pPr>
      <w:r>
        <w:rPr>
          <w:rFonts w:ascii="微軟正黑體" w:eastAsia="微軟正黑體" w:hAnsi="微軟正黑體" w:cs="新細明體"/>
          <w:sz w:val="24"/>
          <w:szCs w:val="24"/>
          <w:lang w:eastAsia="zh-TW"/>
        </w:rPr>
        <w:lastRenderedPageBreak/>
        <w:pict w14:anchorId="2E87A6CE">
          <v:rect id="_x0000_i1027" style="width:0;height:1.5pt" o:hralign="center" o:hrstd="t" o:hr="t" fillcolor="#a0a0a0" stroked="f"/>
        </w:pict>
      </w:r>
    </w:p>
    <w:p w14:paraId="66F7A803" w14:textId="77777777" w:rsidR="004761F5" w:rsidRPr="006A3628" w:rsidRDefault="004761F5" w:rsidP="006A3628">
      <w:pPr>
        <w:widowControl/>
        <w:autoSpaceDE/>
        <w:autoSpaceDN/>
        <w:spacing w:before="100" w:beforeAutospacing="1" w:after="100" w:afterAutospacing="1"/>
        <w:outlineLvl w:val="0"/>
        <w:rPr>
          <w:rFonts w:ascii="微軟正黑體" w:eastAsia="微軟正黑體" w:hAnsi="微軟正黑體" w:cs="新細明體"/>
          <w:b/>
          <w:bCs/>
          <w:sz w:val="36"/>
          <w:szCs w:val="36"/>
          <w:lang w:eastAsia="zh-TW"/>
        </w:rPr>
      </w:pPr>
      <w:bookmarkStart w:id="3" w:name="_Toc174907788"/>
      <w:r w:rsidRPr="006A3628">
        <w:rPr>
          <w:rFonts w:ascii="微軟正黑體" w:eastAsia="微軟正黑體" w:hAnsi="微軟正黑體" w:cs="新細明體"/>
          <w:b/>
          <w:bCs/>
          <w:sz w:val="36"/>
          <w:szCs w:val="36"/>
          <w:lang w:eastAsia="zh-TW"/>
        </w:rPr>
        <w:t>參、贊助潛在收益</w:t>
      </w:r>
      <w:bookmarkEnd w:id="3"/>
    </w:p>
    <w:p w14:paraId="45F5706D" w14:textId="00DB2E44" w:rsidR="004761F5" w:rsidRPr="006A3628" w:rsidRDefault="004761F5" w:rsidP="004761F5">
      <w:pPr>
        <w:widowControl/>
        <w:autoSpaceDE/>
        <w:autoSpaceDN/>
        <w:spacing w:before="100" w:beforeAutospacing="1" w:after="100" w:afterAutospacing="1"/>
        <w:rPr>
          <w:rFonts w:ascii="微軟正黑體" w:eastAsia="微軟正黑體" w:hAnsi="微軟正黑體" w:cs="新細明體"/>
          <w:sz w:val="28"/>
          <w:szCs w:val="28"/>
          <w:lang w:eastAsia="zh-TW"/>
        </w:rPr>
      </w:pPr>
      <w:r w:rsidRPr="006A3628">
        <w:rPr>
          <w:rFonts w:ascii="微軟正黑體" w:eastAsia="微軟正黑體" w:hAnsi="微軟正黑體" w:cs="新細明體"/>
          <w:b/>
          <w:bCs/>
          <w:sz w:val="28"/>
          <w:szCs w:val="28"/>
          <w:lang w:eastAsia="zh-TW"/>
        </w:rPr>
        <w:t>一、品牌</w:t>
      </w:r>
      <w:r w:rsidR="0027156D" w:rsidRPr="006A3628">
        <w:rPr>
          <w:rFonts w:ascii="微軟正黑體" w:eastAsia="微軟正黑體" w:hAnsi="微軟正黑體" w:cs="新細明體" w:hint="eastAsia"/>
          <w:b/>
          <w:bCs/>
          <w:sz w:val="28"/>
          <w:szCs w:val="28"/>
          <w:lang w:eastAsia="zh-TW"/>
        </w:rPr>
        <w:t>能見度</w:t>
      </w:r>
    </w:p>
    <w:p w14:paraId="73E6F0AB" w14:textId="77777777" w:rsidR="004761F5" w:rsidRPr="006A3628" w:rsidRDefault="004761F5" w:rsidP="004761F5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rPr>
          <w:rFonts w:ascii="微軟正黑體" w:eastAsia="微軟正黑體" w:hAnsi="微軟正黑體" w:cs="新細明體"/>
          <w:sz w:val="28"/>
          <w:szCs w:val="28"/>
          <w:lang w:eastAsia="zh-TW"/>
        </w:rPr>
      </w:pPr>
      <w:r w:rsidRPr="006A3628">
        <w:rPr>
          <w:rFonts w:ascii="微軟正黑體" w:eastAsia="微軟正黑體" w:hAnsi="微軟正黑體" w:cs="新細明體"/>
          <w:b/>
          <w:bCs/>
          <w:sz w:val="28"/>
          <w:szCs w:val="28"/>
          <w:lang w:eastAsia="zh-TW"/>
        </w:rPr>
        <w:t>品牌推廣</w:t>
      </w:r>
      <w:r w:rsidRPr="006A3628">
        <w:rPr>
          <w:rFonts w:ascii="微軟正黑體" w:eastAsia="微軟正黑體" w:hAnsi="微軟正黑體" w:cs="新細明體"/>
          <w:sz w:val="28"/>
          <w:szCs w:val="28"/>
          <w:lang w:eastAsia="zh-TW"/>
        </w:rPr>
        <w:t>：贊助商的品牌 Logo 將出現在所有活動素材、橫幅、數位平台及行銷內容中，確保品牌在全球有機農業領域內外均得到廣泛曝光。</w:t>
      </w:r>
    </w:p>
    <w:p w14:paraId="7DABBF9C" w14:textId="77777777" w:rsidR="004761F5" w:rsidRPr="006A3628" w:rsidRDefault="004761F5" w:rsidP="004761F5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rPr>
          <w:rFonts w:ascii="微軟正黑體" w:eastAsia="微軟正黑體" w:hAnsi="微軟正黑體" w:cs="新細明體"/>
          <w:sz w:val="28"/>
          <w:szCs w:val="28"/>
          <w:lang w:eastAsia="zh-TW"/>
        </w:rPr>
      </w:pPr>
      <w:r w:rsidRPr="006A3628">
        <w:rPr>
          <w:rFonts w:ascii="微軟正黑體" w:eastAsia="微軟正黑體" w:hAnsi="微軟正黑體" w:cs="新細明體"/>
          <w:b/>
          <w:bCs/>
          <w:sz w:val="28"/>
          <w:szCs w:val="28"/>
          <w:lang w:eastAsia="zh-TW"/>
        </w:rPr>
        <w:t>演講機會</w:t>
      </w:r>
      <w:r w:rsidRPr="006A3628">
        <w:rPr>
          <w:rFonts w:ascii="微軟正黑體" w:eastAsia="微軟正黑體" w:hAnsi="微軟正黑體" w:cs="新細明體"/>
          <w:sz w:val="28"/>
          <w:szCs w:val="28"/>
          <w:lang w:eastAsia="zh-TW"/>
        </w:rPr>
        <w:t>：根據贊助等級，贊助商將有機會在大會期間進行演講或舉辦專屬工作坊，直接與全球有機農業專家和業界領導者進行互動，分享企業在有機農業與永續發展方面的創新和成果。</w:t>
      </w:r>
    </w:p>
    <w:p w14:paraId="40E2CEAA" w14:textId="77777777" w:rsidR="004761F5" w:rsidRPr="006A3628" w:rsidRDefault="004761F5" w:rsidP="004761F5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rPr>
          <w:rFonts w:ascii="微軟正黑體" w:eastAsia="微軟正黑體" w:hAnsi="微軟正黑體" w:cs="新細明體"/>
          <w:sz w:val="28"/>
          <w:szCs w:val="28"/>
          <w:lang w:eastAsia="zh-TW"/>
        </w:rPr>
      </w:pPr>
      <w:r w:rsidRPr="006A3628">
        <w:rPr>
          <w:rFonts w:ascii="微軟正黑體" w:eastAsia="微軟正黑體" w:hAnsi="微軟正黑體" w:cs="新細明體"/>
          <w:b/>
          <w:bCs/>
          <w:sz w:val="28"/>
          <w:szCs w:val="28"/>
          <w:lang w:eastAsia="zh-TW"/>
        </w:rPr>
        <w:t>攤位空間</w:t>
      </w:r>
      <w:r w:rsidRPr="006A3628">
        <w:rPr>
          <w:rFonts w:ascii="微軟正黑體" w:eastAsia="微軟正黑體" w:hAnsi="微軟正黑體" w:cs="新細明體"/>
          <w:sz w:val="28"/>
          <w:szCs w:val="28"/>
          <w:lang w:eastAsia="zh-TW"/>
        </w:rPr>
        <w:t>：贊助商將優先進入主要的展覽場地，獲得最佳的攤位位置。這將使您的產品和服務在活動期間得到最大程度的展示，直接接觸到來自全球的潛在客戶和合作夥伴。</w:t>
      </w:r>
    </w:p>
    <w:p w14:paraId="581F277F" w14:textId="738A9B26" w:rsidR="004761F5" w:rsidRPr="006A3628" w:rsidRDefault="004761F5" w:rsidP="004761F5">
      <w:pPr>
        <w:widowControl/>
        <w:autoSpaceDE/>
        <w:autoSpaceDN/>
        <w:spacing w:before="100" w:beforeAutospacing="1" w:after="100" w:afterAutospacing="1"/>
        <w:rPr>
          <w:rFonts w:ascii="微軟正黑體" w:eastAsia="微軟正黑體" w:hAnsi="微軟正黑體" w:cs="新細明體"/>
          <w:sz w:val="28"/>
          <w:szCs w:val="28"/>
          <w:lang w:eastAsia="zh-TW"/>
        </w:rPr>
      </w:pPr>
      <w:r w:rsidRPr="006A3628">
        <w:rPr>
          <w:rFonts w:ascii="微軟正黑體" w:eastAsia="微軟正黑體" w:hAnsi="微軟正黑體" w:cs="新細明體"/>
          <w:b/>
          <w:bCs/>
          <w:sz w:val="28"/>
          <w:szCs w:val="28"/>
          <w:lang w:eastAsia="zh-TW"/>
        </w:rPr>
        <w:t>二、</w:t>
      </w:r>
      <w:r w:rsidR="0027156D" w:rsidRPr="0027156D">
        <w:rPr>
          <w:rFonts w:ascii="微軟正黑體" w:eastAsia="微軟正黑體" w:hAnsi="微軟正黑體" w:cs="新細明體" w:hint="eastAsia"/>
          <w:b/>
          <w:bCs/>
          <w:sz w:val="28"/>
          <w:szCs w:val="28"/>
          <w:lang w:eastAsia="zh-TW"/>
        </w:rPr>
        <w:t>社交</w:t>
      </w:r>
      <w:r w:rsidRPr="006A3628">
        <w:rPr>
          <w:rFonts w:ascii="微軟正黑體" w:eastAsia="微軟正黑體" w:hAnsi="微軟正黑體" w:cs="新細明體"/>
          <w:b/>
          <w:bCs/>
          <w:sz w:val="28"/>
          <w:szCs w:val="28"/>
          <w:lang w:eastAsia="zh-TW"/>
        </w:rPr>
        <w:t>機會</w:t>
      </w:r>
    </w:p>
    <w:p w14:paraId="3E3B27E0" w14:textId="77777777" w:rsidR="004761F5" w:rsidRPr="006A3628" w:rsidRDefault="004761F5" w:rsidP="004761F5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rPr>
          <w:rFonts w:ascii="微軟正黑體" w:eastAsia="微軟正黑體" w:hAnsi="微軟正黑體" w:cs="新細明體"/>
          <w:sz w:val="28"/>
          <w:szCs w:val="28"/>
          <w:lang w:eastAsia="zh-TW"/>
        </w:rPr>
      </w:pPr>
      <w:r w:rsidRPr="006A3628">
        <w:rPr>
          <w:rFonts w:ascii="微軟正黑體" w:eastAsia="微軟正黑體" w:hAnsi="微軟正黑體" w:cs="新細明體"/>
          <w:b/>
          <w:bCs/>
          <w:sz w:val="28"/>
          <w:szCs w:val="28"/>
          <w:lang w:eastAsia="zh-TW"/>
        </w:rPr>
        <w:t>獨家許可</w:t>
      </w:r>
      <w:r w:rsidRPr="006A3628">
        <w:rPr>
          <w:rFonts w:ascii="微軟正黑體" w:eastAsia="微軟正黑體" w:hAnsi="微軟正黑體" w:cs="新細明體"/>
          <w:sz w:val="28"/>
          <w:szCs w:val="28"/>
          <w:lang w:eastAsia="zh-TW"/>
        </w:rPr>
        <w:t>：作為高級別贊助商，您將受邀參加 OWC 的 VIP 活動，與主要的利害關係人進行社交交流。此外，您還將獲得進入演講廳的特權，參與與行業領導者的高層次討論。</w:t>
      </w:r>
    </w:p>
    <w:p w14:paraId="7E759610" w14:textId="6960FD2E" w:rsidR="004761F5" w:rsidRPr="006A3628" w:rsidRDefault="001904C0" w:rsidP="004761F5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rPr>
          <w:rFonts w:ascii="微軟正黑體" w:eastAsia="微軟正黑體" w:hAnsi="微軟正黑體" w:cs="新細明體"/>
          <w:sz w:val="28"/>
          <w:szCs w:val="28"/>
          <w:lang w:eastAsia="zh-TW"/>
        </w:rPr>
      </w:pPr>
      <w:r w:rsidRPr="001904C0">
        <w:rPr>
          <w:rFonts w:ascii="微軟正黑體" w:eastAsia="微軟正黑體" w:hAnsi="微軟正黑體" w:cs="新細明體" w:hint="eastAsia"/>
          <w:b/>
          <w:bCs/>
          <w:sz w:val="28"/>
          <w:szCs w:val="28"/>
          <w:lang w:eastAsia="zh-TW"/>
        </w:rPr>
        <w:t>安排媒合洽談</w:t>
      </w:r>
      <w:r w:rsidR="004761F5" w:rsidRPr="006A3628">
        <w:rPr>
          <w:rFonts w:ascii="微軟正黑體" w:eastAsia="微軟正黑體" w:hAnsi="微軟正黑體" w:cs="新細明體"/>
          <w:b/>
          <w:bCs/>
          <w:sz w:val="28"/>
          <w:szCs w:val="28"/>
          <w:lang w:eastAsia="zh-TW"/>
        </w:rPr>
        <w:t>會議</w:t>
      </w:r>
      <w:r w:rsidR="004761F5" w:rsidRPr="006A3628">
        <w:rPr>
          <w:rFonts w:ascii="微軟正黑體" w:eastAsia="微軟正黑體" w:hAnsi="微軟正黑體" w:cs="新細明體"/>
          <w:sz w:val="28"/>
          <w:szCs w:val="28"/>
          <w:lang w:eastAsia="zh-TW"/>
        </w:rPr>
        <w:t>：贊助商將有機會參加由大會安排</w:t>
      </w:r>
      <w:r>
        <w:rPr>
          <w:rFonts w:ascii="微軟正黑體" w:eastAsia="微軟正黑體" w:hAnsi="微軟正黑體" w:cs="新細明體" w:hint="eastAsia"/>
          <w:sz w:val="28"/>
          <w:szCs w:val="28"/>
          <w:lang w:eastAsia="zh-TW"/>
        </w:rPr>
        <w:t>媒合洽談</w:t>
      </w:r>
      <w:r w:rsidR="004761F5" w:rsidRPr="006A3628">
        <w:rPr>
          <w:rFonts w:ascii="微軟正黑體" w:eastAsia="微軟正黑體" w:hAnsi="微軟正黑體" w:cs="新細明體"/>
          <w:sz w:val="28"/>
          <w:szCs w:val="28"/>
          <w:lang w:eastAsia="zh-TW"/>
        </w:rPr>
        <w:t>會議，與來自全球的產業領導者、政策制定者和潛在合作夥伴進行深入洽談，拓展業務合作機會。</w:t>
      </w:r>
    </w:p>
    <w:p w14:paraId="000ACDEA" w14:textId="77777777" w:rsidR="004761F5" w:rsidRPr="006A3628" w:rsidRDefault="004761F5" w:rsidP="004761F5">
      <w:pPr>
        <w:widowControl/>
        <w:autoSpaceDE/>
        <w:autoSpaceDN/>
        <w:spacing w:before="100" w:beforeAutospacing="1" w:after="100" w:afterAutospacing="1"/>
        <w:rPr>
          <w:rFonts w:ascii="微軟正黑體" w:eastAsia="微軟正黑體" w:hAnsi="微軟正黑體" w:cs="新細明體"/>
          <w:sz w:val="28"/>
          <w:szCs w:val="28"/>
          <w:lang w:eastAsia="zh-TW"/>
        </w:rPr>
      </w:pPr>
      <w:r w:rsidRPr="006A3628">
        <w:rPr>
          <w:rFonts w:ascii="微軟正黑體" w:eastAsia="微軟正黑體" w:hAnsi="微軟正黑體" w:cs="新細明體"/>
          <w:b/>
          <w:bCs/>
          <w:sz w:val="28"/>
          <w:szCs w:val="28"/>
          <w:lang w:eastAsia="zh-TW"/>
        </w:rPr>
        <w:t>三、行銷與媒體曝光</w:t>
      </w:r>
    </w:p>
    <w:p w14:paraId="398A4547" w14:textId="48DDCD17" w:rsidR="004761F5" w:rsidRPr="006A3628" w:rsidRDefault="004761F5" w:rsidP="004761F5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rPr>
          <w:rFonts w:ascii="微軟正黑體" w:eastAsia="微軟正黑體" w:hAnsi="微軟正黑體" w:cs="新細明體"/>
          <w:sz w:val="28"/>
          <w:szCs w:val="28"/>
          <w:lang w:eastAsia="zh-TW"/>
        </w:rPr>
      </w:pPr>
      <w:r w:rsidRPr="006A3628">
        <w:rPr>
          <w:rFonts w:ascii="微軟正黑體" w:eastAsia="微軟正黑體" w:hAnsi="微軟正黑體" w:cs="新細明體"/>
          <w:b/>
          <w:bCs/>
          <w:sz w:val="28"/>
          <w:szCs w:val="28"/>
          <w:lang w:eastAsia="zh-TW"/>
        </w:rPr>
        <w:t>會前宣傳</w:t>
      </w:r>
      <w:r w:rsidRPr="006A3628">
        <w:rPr>
          <w:rFonts w:ascii="微軟正黑體" w:eastAsia="微軟正黑體" w:hAnsi="微軟正黑體" w:cs="新細明體"/>
          <w:sz w:val="28"/>
          <w:szCs w:val="28"/>
          <w:lang w:eastAsia="zh-TW"/>
        </w:rPr>
        <w:t>：您的品牌將被納入活動前的行銷計劃，媒體推廣、電子郵件廣告等。這將確保您的品牌在全球有機農業社群中獲得最高曝光率。</w:t>
      </w:r>
    </w:p>
    <w:p w14:paraId="08908246" w14:textId="43906ECE" w:rsidR="004761F5" w:rsidRPr="006A3628" w:rsidRDefault="004761F5" w:rsidP="004761F5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rPr>
          <w:rFonts w:ascii="微軟正黑體" w:eastAsia="微軟正黑體" w:hAnsi="微軟正黑體" w:cs="新細明體"/>
          <w:sz w:val="28"/>
          <w:szCs w:val="28"/>
          <w:lang w:eastAsia="zh-TW"/>
        </w:rPr>
      </w:pPr>
      <w:r w:rsidRPr="006A3628">
        <w:rPr>
          <w:rFonts w:ascii="微軟正黑體" w:eastAsia="微軟正黑體" w:hAnsi="微軟正黑體" w:cs="新細明體"/>
          <w:b/>
          <w:bCs/>
          <w:sz w:val="28"/>
          <w:szCs w:val="28"/>
          <w:lang w:eastAsia="zh-TW"/>
        </w:rPr>
        <w:t>大會宣傳</w:t>
      </w:r>
      <w:r w:rsidRPr="006A3628">
        <w:rPr>
          <w:rFonts w:ascii="微軟正黑體" w:eastAsia="微軟正黑體" w:hAnsi="微軟正黑體" w:cs="新細明體"/>
          <w:sz w:val="28"/>
          <w:szCs w:val="28"/>
          <w:lang w:eastAsia="zh-TW"/>
        </w:rPr>
        <w:t>：在會議進行期間，您的品牌將通過大會官方頻道如社交媒體、官方網站及電子新聞稿持續曝光。此外，贊助商還可以利用會場內的</w:t>
      </w:r>
      <w:r w:rsidR="00DE7EFF">
        <w:rPr>
          <w:rFonts w:ascii="微軟正黑體" w:eastAsia="微軟正黑體" w:hAnsi="微軟正黑體" w:cs="新細明體" w:hint="eastAsia"/>
          <w:sz w:val="28"/>
          <w:szCs w:val="28"/>
          <w:lang w:eastAsia="zh-TW"/>
        </w:rPr>
        <w:t>液晶</w:t>
      </w:r>
      <w:r w:rsidRPr="006A3628">
        <w:rPr>
          <w:rFonts w:ascii="微軟正黑體" w:eastAsia="微軟正黑體" w:hAnsi="微軟正黑體" w:cs="新細明體"/>
          <w:sz w:val="28"/>
          <w:szCs w:val="28"/>
          <w:lang w:eastAsia="zh-TW"/>
        </w:rPr>
        <w:t>顯示屏及大會</w:t>
      </w:r>
      <w:r w:rsidR="00DE7EFF">
        <w:rPr>
          <w:rFonts w:ascii="微軟正黑體" w:eastAsia="微軟正黑體" w:hAnsi="微軟正黑體" w:cs="新細明體" w:hint="eastAsia"/>
          <w:sz w:val="28"/>
          <w:szCs w:val="28"/>
          <w:lang w:eastAsia="zh-TW"/>
        </w:rPr>
        <w:t>背板</w:t>
      </w:r>
      <w:r w:rsidRPr="006A3628">
        <w:rPr>
          <w:rFonts w:ascii="微軟正黑體" w:eastAsia="微軟正黑體" w:hAnsi="微軟正黑體" w:cs="新細明體"/>
          <w:sz w:val="28"/>
          <w:szCs w:val="28"/>
          <w:lang w:eastAsia="zh-TW"/>
        </w:rPr>
        <w:t xml:space="preserve"> 進行即時推廣。</w:t>
      </w:r>
    </w:p>
    <w:p w14:paraId="2AE27180" w14:textId="77777777" w:rsidR="004761F5" w:rsidRPr="006A3628" w:rsidRDefault="004761F5" w:rsidP="004761F5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rPr>
          <w:rFonts w:ascii="微軟正黑體" w:eastAsia="微軟正黑體" w:hAnsi="微軟正黑體" w:cs="新細明體"/>
          <w:sz w:val="28"/>
          <w:szCs w:val="28"/>
          <w:lang w:eastAsia="zh-TW"/>
        </w:rPr>
      </w:pPr>
      <w:r w:rsidRPr="006A3628">
        <w:rPr>
          <w:rFonts w:ascii="微軟正黑體" w:eastAsia="微軟正黑體" w:hAnsi="微軟正黑體" w:cs="新細明體"/>
          <w:b/>
          <w:bCs/>
          <w:sz w:val="28"/>
          <w:szCs w:val="28"/>
          <w:lang w:eastAsia="zh-TW"/>
        </w:rPr>
        <w:t>會後宣傳</w:t>
      </w:r>
      <w:r w:rsidRPr="006A3628">
        <w:rPr>
          <w:rFonts w:ascii="微軟正黑體" w:eastAsia="微軟正黑體" w:hAnsi="微軟正黑體" w:cs="新細明體"/>
          <w:sz w:val="28"/>
          <w:szCs w:val="28"/>
          <w:lang w:eastAsia="zh-TW"/>
        </w:rPr>
        <w:t>：贊助商的品牌將繼續出現在會後的媒體報導和總結報告中，保證品牌曝光持續延伸。</w:t>
      </w:r>
    </w:p>
    <w:p w14:paraId="4C290C92" w14:textId="77777777" w:rsidR="004761F5" w:rsidRPr="006A3628" w:rsidRDefault="00E55314" w:rsidP="004761F5">
      <w:pPr>
        <w:widowControl/>
        <w:autoSpaceDE/>
        <w:autoSpaceDN/>
        <w:rPr>
          <w:rFonts w:ascii="微軟正黑體" w:eastAsia="微軟正黑體" w:hAnsi="微軟正黑體" w:cs="新細明體"/>
          <w:sz w:val="24"/>
          <w:szCs w:val="24"/>
          <w:lang w:eastAsia="zh-TW"/>
        </w:rPr>
      </w:pPr>
      <w:r>
        <w:rPr>
          <w:rFonts w:ascii="微軟正黑體" w:eastAsia="微軟正黑體" w:hAnsi="微軟正黑體" w:cs="新細明體"/>
          <w:sz w:val="24"/>
          <w:szCs w:val="24"/>
          <w:lang w:eastAsia="zh-TW"/>
        </w:rPr>
        <w:pict w14:anchorId="25170BFF">
          <v:rect id="_x0000_i1028" style="width:0;height:1.5pt" o:hralign="center" o:hrstd="t" o:hr="t" fillcolor="#a0a0a0" stroked="f"/>
        </w:pict>
      </w:r>
    </w:p>
    <w:p w14:paraId="2BD2AD09" w14:textId="77777777" w:rsidR="004761F5" w:rsidRPr="006A3628" w:rsidRDefault="004761F5" w:rsidP="006A3628">
      <w:pPr>
        <w:pStyle w:val="Web"/>
        <w:outlineLvl w:val="0"/>
        <w:rPr>
          <w:rFonts w:ascii="微軟正黑體" w:eastAsia="微軟正黑體" w:hAnsi="微軟正黑體"/>
          <w:sz w:val="36"/>
          <w:szCs w:val="36"/>
        </w:rPr>
      </w:pPr>
      <w:bookmarkStart w:id="4" w:name="_Toc174907789"/>
      <w:r w:rsidRPr="006A3628">
        <w:rPr>
          <w:rStyle w:val="aa"/>
          <w:rFonts w:ascii="微軟正黑體" w:eastAsia="微軟正黑體" w:hAnsi="微軟正黑體"/>
          <w:sz w:val="36"/>
          <w:szCs w:val="36"/>
        </w:rPr>
        <w:lastRenderedPageBreak/>
        <w:t>肆、實施方案</w:t>
      </w:r>
      <w:bookmarkEnd w:id="4"/>
    </w:p>
    <w:p w14:paraId="4C4503A4" w14:textId="77777777" w:rsidR="004761F5" w:rsidRPr="006A3628" w:rsidRDefault="004761F5" w:rsidP="004761F5">
      <w:pPr>
        <w:pStyle w:val="Web"/>
        <w:rPr>
          <w:rFonts w:ascii="微軟正黑體" w:eastAsia="微軟正黑體" w:hAnsi="微軟正黑體"/>
          <w:sz w:val="28"/>
          <w:szCs w:val="28"/>
        </w:rPr>
      </w:pPr>
      <w:r w:rsidRPr="006A3628">
        <w:rPr>
          <w:rStyle w:val="aa"/>
          <w:rFonts w:ascii="微軟正黑體" w:eastAsia="微軟正黑體" w:hAnsi="微軟正黑體"/>
          <w:sz w:val="28"/>
          <w:szCs w:val="28"/>
        </w:rPr>
        <w:t>一、贊助商</w:t>
      </w:r>
    </w:p>
    <w:p w14:paraId="0EA98E76" w14:textId="6949E58E" w:rsidR="004761F5" w:rsidRPr="006A3628" w:rsidRDefault="004761F5" w:rsidP="004761F5">
      <w:pPr>
        <w:pStyle w:val="Web"/>
        <w:numPr>
          <w:ilvl w:val="0"/>
          <w:numId w:val="45"/>
        </w:numPr>
        <w:rPr>
          <w:rFonts w:ascii="微軟正黑體" w:eastAsia="微軟正黑體" w:hAnsi="微軟正黑體"/>
          <w:sz w:val="28"/>
          <w:szCs w:val="28"/>
        </w:rPr>
      </w:pPr>
      <w:r w:rsidRPr="006A3628">
        <w:rPr>
          <w:rStyle w:val="aa"/>
          <w:rFonts w:ascii="微軟正黑體" w:eastAsia="微軟正黑體" w:hAnsi="微軟正黑體"/>
          <w:sz w:val="28"/>
          <w:szCs w:val="28"/>
        </w:rPr>
        <w:t>參加</w:t>
      </w:r>
      <w:r w:rsidRPr="006A3628">
        <w:rPr>
          <w:rFonts w:ascii="微軟正黑體" w:eastAsia="微軟正黑體" w:hAnsi="微軟正黑體"/>
          <w:sz w:val="28"/>
          <w:szCs w:val="28"/>
        </w:rPr>
        <w:br/>
        <w:t xml:space="preserve">1.1 </w:t>
      </w:r>
      <w:r w:rsidRPr="006A3628">
        <w:rPr>
          <w:rStyle w:val="aa"/>
          <w:rFonts w:ascii="微軟正黑體" w:eastAsia="微軟正黑體" w:hAnsi="微軟正黑體"/>
          <w:sz w:val="28"/>
          <w:szCs w:val="28"/>
        </w:rPr>
        <w:t>開會討論目標、期望和時間表</w:t>
      </w:r>
      <w:r w:rsidRPr="006A3628">
        <w:rPr>
          <w:rFonts w:ascii="微軟正黑體" w:eastAsia="微軟正黑體" w:hAnsi="微軟正黑體"/>
          <w:sz w:val="28"/>
          <w:szCs w:val="28"/>
        </w:rPr>
        <w:br/>
        <w:t>在合作初期，安排與贊助商的首次會議，明確討論贊助的主要目標、期望的成果及活動的時間表。這將確保贊助商的需求得到滿足，並確立雙方的合作方向。</w:t>
      </w:r>
      <w:r w:rsidRPr="006A3628">
        <w:rPr>
          <w:rFonts w:ascii="微軟正黑體" w:eastAsia="微軟正黑體" w:hAnsi="微軟正黑體"/>
          <w:sz w:val="28"/>
          <w:szCs w:val="28"/>
        </w:rPr>
        <w:br/>
        <w:t xml:space="preserve">1.2 </w:t>
      </w:r>
      <w:r w:rsidRPr="006A3628">
        <w:rPr>
          <w:rStyle w:val="aa"/>
          <w:rFonts w:ascii="微軟正黑體" w:eastAsia="微軟正黑體" w:hAnsi="微軟正黑體"/>
          <w:sz w:val="28"/>
          <w:szCs w:val="28"/>
        </w:rPr>
        <w:t>提供贊助</w:t>
      </w:r>
      <w:r w:rsidR="0087368C" w:rsidRPr="006A3628">
        <w:rPr>
          <w:rStyle w:val="aa"/>
          <w:rFonts w:ascii="微軟正黑體" w:eastAsia="微軟正黑體" w:hAnsi="微軟正黑體" w:hint="eastAsia"/>
          <w:sz w:val="28"/>
          <w:szCs w:val="28"/>
        </w:rPr>
        <w:t>方案</w:t>
      </w:r>
      <w:r w:rsidRPr="006A3628">
        <w:rPr>
          <w:rFonts w:ascii="微軟正黑體" w:eastAsia="微軟正黑體" w:hAnsi="微軟正黑體"/>
          <w:sz w:val="28"/>
          <w:szCs w:val="28"/>
        </w:rPr>
        <w:br/>
        <w:t>根據贊助商的等級和需求，提供包含贊助商徽標、橫幅設計、數位</w:t>
      </w:r>
      <w:r w:rsidR="00DE7EFF">
        <w:rPr>
          <w:rFonts w:ascii="微軟正黑體" w:eastAsia="微軟正黑體" w:hAnsi="微軟正黑體" w:hint="eastAsia"/>
          <w:sz w:val="28"/>
          <w:szCs w:val="28"/>
        </w:rPr>
        <w:t>資訊</w:t>
      </w:r>
      <w:r w:rsidRPr="006A3628">
        <w:rPr>
          <w:rFonts w:ascii="微軟正黑體" w:eastAsia="微軟正黑體" w:hAnsi="微軟正黑體"/>
          <w:sz w:val="28"/>
          <w:szCs w:val="28"/>
        </w:rPr>
        <w:t>等在內的完整贊助</w:t>
      </w:r>
      <w:r w:rsidR="0087368C" w:rsidRPr="006A3628">
        <w:rPr>
          <w:rFonts w:ascii="微軟正黑體" w:eastAsia="微軟正黑體" w:hAnsi="微軟正黑體" w:hint="eastAsia"/>
          <w:sz w:val="28"/>
          <w:szCs w:val="28"/>
        </w:rPr>
        <w:t>方案</w:t>
      </w:r>
      <w:r w:rsidRPr="006A3628">
        <w:rPr>
          <w:rFonts w:ascii="微軟正黑體" w:eastAsia="微軟正黑體" w:hAnsi="微軟正黑體"/>
          <w:sz w:val="28"/>
          <w:szCs w:val="28"/>
        </w:rPr>
        <w:t>。這些資源將幫助贊助商有效地參與活動的品牌推廣，並確保其品牌在所有相關活動中的一致性和曝光度。</w:t>
      </w:r>
    </w:p>
    <w:p w14:paraId="19CAFD37" w14:textId="51FE0337" w:rsidR="004761F5" w:rsidRPr="006A3628" w:rsidRDefault="004761F5" w:rsidP="004761F5">
      <w:pPr>
        <w:pStyle w:val="Web"/>
        <w:numPr>
          <w:ilvl w:val="0"/>
          <w:numId w:val="45"/>
        </w:numPr>
        <w:rPr>
          <w:rFonts w:ascii="微軟正黑體" w:eastAsia="微軟正黑體" w:hAnsi="微軟正黑體"/>
          <w:sz w:val="28"/>
          <w:szCs w:val="28"/>
        </w:rPr>
      </w:pPr>
      <w:r w:rsidRPr="006A3628">
        <w:rPr>
          <w:rStyle w:val="aa"/>
          <w:rFonts w:ascii="微軟正黑體" w:eastAsia="微軟正黑體" w:hAnsi="微軟正黑體"/>
          <w:sz w:val="28"/>
          <w:szCs w:val="28"/>
        </w:rPr>
        <w:t>定期更新</w:t>
      </w:r>
      <w:r w:rsidRPr="006A3628">
        <w:rPr>
          <w:rFonts w:ascii="微軟正黑體" w:eastAsia="微軟正黑體" w:hAnsi="微軟正黑體"/>
          <w:sz w:val="28"/>
          <w:szCs w:val="28"/>
        </w:rPr>
        <w:br/>
        <w:t xml:space="preserve">2.1 </w:t>
      </w:r>
      <w:r w:rsidRPr="006A3628">
        <w:rPr>
          <w:rStyle w:val="aa"/>
          <w:rFonts w:ascii="微軟正黑體" w:eastAsia="微軟正黑體" w:hAnsi="微軟正黑體"/>
          <w:sz w:val="28"/>
          <w:szCs w:val="28"/>
        </w:rPr>
        <w:t>每月更新活動準備和贊助成果</w:t>
      </w:r>
      <w:r w:rsidRPr="006A3628">
        <w:rPr>
          <w:rFonts w:ascii="微軟正黑體" w:eastAsia="微軟正黑體" w:hAnsi="微軟正黑體"/>
          <w:sz w:val="28"/>
          <w:szCs w:val="28"/>
        </w:rPr>
        <w:br/>
        <w:t>每月定期與贊助商進行會議或通訊，提供有關活動準備進度和贊助成果的最新</w:t>
      </w:r>
      <w:r w:rsidR="00DE7EFF">
        <w:rPr>
          <w:rFonts w:ascii="微軟正黑體" w:eastAsia="微軟正黑體" w:hAnsi="微軟正黑體" w:hint="eastAsia"/>
          <w:sz w:val="28"/>
          <w:szCs w:val="28"/>
        </w:rPr>
        <w:t>訊</w:t>
      </w:r>
      <w:r w:rsidRPr="006A3628">
        <w:rPr>
          <w:rFonts w:ascii="微軟正黑體" w:eastAsia="微軟正黑體" w:hAnsi="微軟正黑體"/>
          <w:sz w:val="28"/>
          <w:szCs w:val="28"/>
        </w:rPr>
        <w:t>息。這些更新將包括即將進行的活動細節、贊助商參與計劃的進展，以及可能需要贊助商進一步協助的事項。</w:t>
      </w:r>
      <w:r w:rsidRPr="006A3628">
        <w:rPr>
          <w:rFonts w:ascii="微軟正黑體" w:eastAsia="微軟正黑體" w:hAnsi="微軟正黑體"/>
          <w:sz w:val="28"/>
          <w:szCs w:val="28"/>
        </w:rPr>
        <w:br/>
        <w:t xml:space="preserve">2.2 </w:t>
      </w:r>
      <w:r w:rsidRPr="006A3628">
        <w:rPr>
          <w:rStyle w:val="aa"/>
          <w:rFonts w:ascii="微軟正黑體" w:eastAsia="微軟正黑體" w:hAnsi="微軟正黑體"/>
          <w:sz w:val="28"/>
          <w:szCs w:val="28"/>
        </w:rPr>
        <w:t>協調品牌推廣內容</w:t>
      </w:r>
      <w:r w:rsidRPr="006A3628">
        <w:rPr>
          <w:rFonts w:ascii="微軟正黑體" w:eastAsia="微軟正黑體" w:hAnsi="微軟正黑體"/>
          <w:sz w:val="28"/>
          <w:szCs w:val="28"/>
        </w:rPr>
        <w:br/>
        <w:t>與贊助商密切協作，確保活動中的品牌推廣符合雙方的標準。這包括協調與確認贊助商的徽標使用、橫幅設計及其他品牌</w:t>
      </w:r>
      <w:r w:rsidR="00DE7EFF">
        <w:rPr>
          <w:rFonts w:ascii="微軟正黑體" w:eastAsia="微軟正黑體" w:hAnsi="微軟正黑體" w:hint="eastAsia"/>
          <w:sz w:val="28"/>
          <w:szCs w:val="28"/>
        </w:rPr>
        <w:t>資料</w:t>
      </w:r>
      <w:r w:rsidRPr="006A3628">
        <w:rPr>
          <w:rFonts w:ascii="微軟正黑體" w:eastAsia="微軟正黑體" w:hAnsi="微軟正黑體"/>
          <w:sz w:val="28"/>
          <w:szCs w:val="28"/>
        </w:rPr>
        <w:t>的提交與批准，確保所有</w:t>
      </w:r>
      <w:r w:rsidR="00E14E17">
        <w:rPr>
          <w:rFonts w:ascii="微軟正黑體" w:eastAsia="微軟正黑體" w:hAnsi="微軟正黑體" w:hint="eastAsia"/>
          <w:sz w:val="28"/>
          <w:szCs w:val="28"/>
        </w:rPr>
        <w:t>內容</w:t>
      </w:r>
      <w:r w:rsidRPr="006A3628">
        <w:rPr>
          <w:rFonts w:ascii="微軟正黑體" w:eastAsia="微軟正黑體" w:hAnsi="微軟正黑體"/>
          <w:sz w:val="28"/>
          <w:szCs w:val="28"/>
        </w:rPr>
        <w:t>均符合活動的品牌形象和贊助商的要求。</w:t>
      </w:r>
    </w:p>
    <w:p w14:paraId="1B60F13D" w14:textId="77777777" w:rsidR="004761F5" w:rsidRPr="006A3628" w:rsidRDefault="004761F5" w:rsidP="004761F5">
      <w:pPr>
        <w:pStyle w:val="Web"/>
        <w:numPr>
          <w:ilvl w:val="0"/>
          <w:numId w:val="45"/>
        </w:numPr>
        <w:rPr>
          <w:rFonts w:ascii="微軟正黑體" w:eastAsia="微軟正黑體" w:hAnsi="微軟正黑體"/>
          <w:sz w:val="28"/>
          <w:szCs w:val="28"/>
        </w:rPr>
      </w:pPr>
      <w:r w:rsidRPr="006A3628">
        <w:rPr>
          <w:rStyle w:val="aa"/>
          <w:rFonts w:ascii="微軟正黑體" w:eastAsia="微軟正黑體" w:hAnsi="微軟正黑體"/>
          <w:sz w:val="28"/>
          <w:szCs w:val="28"/>
        </w:rPr>
        <w:t>活動參與</w:t>
      </w:r>
      <w:r w:rsidRPr="006A3628">
        <w:rPr>
          <w:rFonts w:ascii="微軟正黑體" w:eastAsia="微軟正黑體" w:hAnsi="微軟正黑體"/>
          <w:sz w:val="28"/>
          <w:szCs w:val="28"/>
        </w:rPr>
        <w:br/>
        <w:t xml:space="preserve">3.1 </w:t>
      </w:r>
      <w:r w:rsidRPr="006A3628">
        <w:rPr>
          <w:rStyle w:val="aa"/>
          <w:rFonts w:ascii="微軟正黑體" w:eastAsia="微軟正黑體" w:hAnsi="微軟正黑體"/>
          <w:sz w:val="28"/>
          <w:szCs w:val="28"/>
        </w:rPr>
        <w:t>安排攤展空間、演講活動和貴賓訪問</w:t>
      </w:r>
      <w:r w:rsidRPr="006A3628">
        <w:rPr>
          <w:rFonts w:ascii="微軟正黑體" w:eastAsia="微軟正黑體" w:hAnsi="微軟正黑體"/>
          <w:sz w:val="28"/>
          <w:szCs w:val="28"/>
        </w:rPr>
        <w:br/>
        <w:t>協助贊助商在活動中安排展位空間，確保其位於主要位置以最大化品牌曝光。此外，根據贊助級別，協助安排贊助商的演講活動、工作坊及貴賓訪問，確保他們的參與得到充分的展示和重視。</w:t>
      </w:r>
      <w:r w:rsidRPr="006A3628">
        <w:rPr>
          <w:rFonts w:ascii="微軟正黑體" w:eastAsia="微軟正黑體" w:hAnsi="微軟正黑體"/>
          <w:sz w:val="28"/>
          <w:szCs w:val="28"/>
        </w:rPr>
        <w:br/>
        <w:t xml:space="preserve">3.2 </w:t>
      </w:r>
      <w:r w:rsidRPr="006A3628">
        <w:rPr>
          <w:rStyle w:val="aa"/>
          <w:rFonts w:ascii="微軟正黑體" w:eastAsia="微軟正黑體" w:hAnsi="微軟正黑體"/>
          <w:sz w:val="28"/>
          <w:szCs w:val="28"/>
        </w:rPr>
        <w:t>活動前最終報告</w:t>
      </w:r>
      <w:r w:rsidRPr="006A3628">
        <w:rPr>
          <w:rFonts w:ascii="微軟正黑體" w:eastAsia="微軟正黑體" w:hAnsi="微軟正黑體"/>
          <w:sz w:val="28"/>
          <w:szCs w:val="28"/>
        </w:rPr>
        <w:br/>
        <w:t>在活動開始前，提供贊助商最終報告，詳細說明其角色、日程安排、參與活動的預期效果以及所需注意事項。這將幫助贊助商在活動當天做好充分準備，確保其參與的成功和有效性。</w:t>
      </w:r>
    </w:p>
    <w:p w14:paraId="711364DC" w14:textId="77777777" w:rsidR="004761F5" w:rsidRPr="006A3628" w:rsidRDefault="004761F5" w:rsidP="004761F5">
      <w:pPr>
        <w:pStyle w:val="Web"/>
        <w:rPr>
          <w:rFonts w:ascii="微軟正黑體" w:eastAsia="微軟正黑體" w:hAnsi="微軟正黑體"/>
          <w:sz w:val="28"/>
          <w:szCs w:val="28"/>
        </w:rPr>
      </w:pPr>
      <w:r w:rsidRPr="006A3628">
        <w:rPr>
          <w:rStyle w:val="aa"/>
          <w:rFonts w:ascii="微軟正黑體" w:eastAsia="微軟正黑體" w:hAnsi="微軟正黑體"/>
          <w:sz w:val="28"/>
          <w:szCs w:val="28"/>
        </w:rPr>
        <w:t>二、南華大學</w:t>
      </w:r>
    </w:p>
    <w:p w14:paraId="10113281" w14:textId="77777777" w:rsidR="004761F5" w:rsidRPr="006A3628" w:rsidRDefault="004761F5" w:rsidP="004761F5">
      <w:pPr>
        <w:pStyle w:val="Web"/>
        <w:numPr>
          <w:ilvl w:val="0"/>
          <w:numId w:val="46"/>
        </w:numPr>
        <w:rPr>
          <w:rFonts w:ascii="微軟正黑體" w:eastAsia="微軟正黑體" w:hAnsi="微軟正黑體"/>
          <w:sz w:val="28"/>
          <w:szCs w:val="28"/>
        </w:rPr>
      </w:pPr>
      <w:r w:rsidRPr="006A3628">
        <w:rPr>
          <w:rStyle w:val="aa"/>
          <w:rFonts w:ascii="微軟正黑體" w:eastAsia="微軟正黑體" w:hAnsi="微軟正黑體"/>
          <w:sz w:val="28"/>
          <w:szCs w:val="28"/>
        </w:rPr>
        <w:lastRenderedPageBreak/>
        <w:t>贊助小組</w:t>
      </w:r>
      <w:r w:rsidRPr="006A3628">
        <w:rPr>
          <w:rFonts w:ascii="微軟正黑體" w:eastAsia="微軟正黑體" w:hAnsi="微軟正黑體"/>
          <w:sz w:val="28"/>
          <w:szCs w:val="28"/>
        </w:rPr>
        <w:br/>
        <w:t xml:space="preserve">1.1 </w:t>
      </w:r>
      <w:r w:rsidRPr="006A3628">
        <w:rPr>
          <w:rStyle w:val="aa"/>
          <w:rFonts w:ascii="微軟正黑體" w:eastAsia="微軟正黑體" w:hAnsi="微軟正黑體"/>
          <w:sz w:val="28"/>
          <w:szCs w:val="28"/>
        </w:rPr>
        <w:t>指定專門小組來管理與贊助商的聯絡</w:t>
      </w:r>
      <w:r w:rsidRPr="006A3628">
        <w:rPr>
          <w:rFonts w:ascii="微軟正黑體" w:eastAsia="微軟正黑體" w:hAnsi="微軟正黑體"/>
          <w:sz w:val="28"/>
          <w:szCs w:val="28"/>
        </w:rPr>
        <w:br/>
        <w:t>指定專門的小組負責與贊助商的聯絡，確保清晰的溝通和贊助回饋的實現。這包括處理贊助商的需求和問題，並協調贊助相關的所有事宜。</w:t>
      </w:r>
    </w:p>
    <w:p w14:paraId="7ECB2599" w14:textId="1B20C9F6" w:rsidR="004761F5" w:rsidRPr="006A3628" w:rsidRDefault="004761F5" w:rsidP="004761F5">
      <w:pPr>
        <w:pStyle w:val="Web"/>
        <w:numPr>
          <w:ilvl w:val="0"/>
          <w:numId w:val="46"/>
        </w:numPr>
        <w:rPr>
          <w:rFonts w:ascii="微軟正黑體" w:eastAsia="微軟正黑體" w:hAnsi="微軟正黑體"/>
          <w:sz w:val="28"/>
          <w:szCs w:val="28"/>
        </w:rPr>
      </w:pPr>
      <w:r w:rsidRPr="006A3628">
        <w:rPr>
          <w:rStyle w:val="aa"/>
          <w:rFonts w:ascii="微軟正黑體" w:eastAsia="微軟正黑體" w:hAnsi="微軟正黑體"/>
          <w:sz w:val="28"/>
          <w:szCs w:val="28"/>
        </w:rPr>
        <w:t>行銷協調</w:t>
      </w:r>
      <w:r w:rsidRPr="006A3628">
        <w:rPr>
          <w:rFonts w:ascii="微軟正黑體" w:eastAsia="微軟正黑體" w:hAnsi="微軟正黑體"/>
          <w:sz w:val="28"/>
          <w:szCs w:val="28"/>
        </w:rPr>
        <w:br/>
        <w:t xml:space="preserve">2.1 </w:t>
      </w:r>
      <w:r w:rsidRPr="006A3628">
        <w:rPr>
          <w:rStyle w:val="aa"/>
          <w:rFonts w:ascii="微軟正黑體" w:eastAsia="微軟正黑體" w:hAnsi="微軟正黑體"/>
          <w:sz w:val="28"/>
          <w:szCs w:val="28"/>
        </w:rPr>
        <w:t>將贊助商整合到所有行銷工作中</w:t>
      </w:r>
      <w:r w:rsidRPr="006A3628">
        <w:rPr>
          <w:rFonts w:ascii="微軟正黑體" w:eastAsia="微軟正黑體" w:hAnsi="微軟正黑體"/>
          <w:sz w:val="28"/>
          <w:szCs w:val="28"/>
        </w:rPr>
        <w:br/>
        <w:t>確保贊助商的品牌被納入所有行銷工作中，包括數位、印刷和現場材料。這包括安排和管理與贊助商相關的社交媒體發文、新聞稿，提升贊助商的市場曝光度。</w:t>
      </w:r>
      <w:r w:rsidRPr="006A3628">
        <w:rPr>
          <w:rFonts w:ascii="微軟正黑體" w:eastAsia="微軟正黑體" w:hAnsi="微軟正黑體"/>
          <w:sz w:val="28"/>
          <w:szCs w:val="28"/>
        </w:rPr>
        <w:br/>
        <w:t xml:space="preserve">2.2 </w:t>
      </w:r>
      <w:r w:rsidRPr="006A3628">
        <w:rPr>
          <w:rStyle w:val="aa"/>
          <w:rFonts w:ascii="微軟正黑體" w:eastAsia="微軟正黑體" w:hAnsi="微軟正黑體"/>
          <w:sz w:val="28"/>
          <w:szCs w:val="28"/>
        </w:rPr>
        <w:t>安排和管理與贊助商相關的社交媒體發文、新聞稿</w:t>
      </w:r>
      <w:r w:rsidRPr="006A3628">
        <w:rPr>
          <w:rFonts w:ascii="微軟正黑體" w:eastAsia="微軟正黑體" w:hAnsi="微軟正黑體"/>
          <w:sz w:val="28"/>
          <w:szCs w:val="28"/>
        </w:rPr>
        <w:br/>
        <w:t>確保贊助商的品牌在所有的宣傳</w:t>
      </w:r>
      <w:r w:rsidR="00E14E17">
        <w:rPr>
          <w:rFonts w:ascii="微軟正黑體" w:eastAsia="微軟正黑體" w:hAnsi="微軟正黑體" w:hint="eastAsia"/>
          <w:sz w:val="28"/>
          <w:szCs w:val="28"/>
        </w:rPr>
        <w:t>內容</w:t>
      </w:r>
      <w:r w:rsidRPr="006A3628">
        <w:rPr>
          <w:rFonts w:ascii="微軟正黑體" w:eastAsia="微軟正黑體" w:hAnsi="微軟正黑體"/>
          <w:sz w:val="28"/>
          <w:szCs w:val="28"/>
        </w:rPr>
        <w:t>中得到適當的展示，以增強其市場影響力。</w:t>
      </w:r>
    </w:p>
    <w:p w14:paraId="526E5B43" w14:textId="77777777" w:rsidR="004761F5" w:rsidRPr="006A3628" w:rsidRDefault="004761F5" w:rsidP="004761F5">
      <w:pPr>
        <w:pStyle w:val="Web"/>
        <w:numPr>
          <w:ilvl w:val="0"/>
          <w:numId w:val="46"/>
        </w:numPr>
        <w:rPr>
          <w:rFonts w:ascii="微軟正黑體" w:eastAsia="微軟正黑體" w:hAnsi="微軟正黑體"/>
          <w:sz w:val="28"/>
          <w:szCs w:val="28"/>
        </w:rPr>
      </w:pPr>
      <w:r w:rsidRPr="006A3628">
        <w:rPr>
          <w:rStyle w:val="aa"/>
          <w:rFonts w:ascii="微軟正黑體" w:eastAsia="微軟正黑體" w:hAnsi="微軟正黑體"/>
          <w:sz w:val="28"/>
          <w:szCs w:val="28"/>
        </w:rPr>
        <w:t>大會物流</w:t>
      </w:r>
      <w:r w:rsidRPr="006A3628">
        <w:rPr>
          <w:rFonts w:ascii="微軟正黑體" w:eastAsia="微軟正黑體" w:hAnsi="微軟正黑體"/>
          <w:sz w:val="28"/>
          <w:szCs w:val="28"/>
        </w:rPr>
        <w:br/>
        <w:t xml:space="preserve">3.1 </w:t>
      </w:r>
      <w:r w:rsidRPr="006A3628">
        <w:rPr>
          <w:rStyle w:val="aa"/>
          <w:rFonts w:ascii="微軟正黑體" w:eastAsia="微軟正黑體" w:hAnsi="微軟正黑體"/>
          <w:sz w:val="28"/>
          <w:szCs w:val="28"/>
        </w:rPr>
        <w:t>與贊助商密切合作，確定攤展細節、佈置要求和品牌位置</w:t>
      </w:r>
      <w:r w:rsidRPr="006A3628">
        <w:rPr>
          <w:rFonts w:ascii="微軟正黑體" w:eastAsia="微軟正黑體" w:hAnsi="微軟正黑體"/>
          <w:sz w:val="28"/>
          <w:szCs w:val="28"/>
        </w:rPr>
        <w:br/>
        <w:t>協助贊助商確定攤展細節、佈置要求以及品牌位置，確保贊助商的展示符合預期並且能夠最大化其品牌的能見度。</w:t>
      </w:r>
      <w:r w:rsidRPr="006A3628">
        <w:rPr>
          <w:rFonts w:ascii="微軟正黑體" w:eastAsia="微軟正黑體" w:hAnsi="微軟正黑體"/>
          <w:sz w:val="28"/>
          <w:szCs w:val="28"/>
        </w:rPr>
        <w:br/>
        <w:t xml:space="preserve">3.2 </w:t>
      </w:r>
      <w:r w:rsidRPr="006A3628">
        <w:rPr>
          <w:rStyle w:val="aa"/>
          <w:rFonts w:ascii="微軟正黑體" w:eastAsia="微軟正黑體" w:hAnsi="微軟正黑體"/>
          <w:sz w:val="28"/>
          <w:szCs w:val="28"/>
        </w:rPr>
        <w:t>確保贊助商在大會期間的重要地點/時刻的能見度</w:t>
      </w:r>
      <w:r w:rsidRPr="006A3628">
        <w:rPr>
          <w:rFonts w:ascii="微軟正黑體" w:eastAsia="微軟正黑體" w:hAnsi="微軟正黑體"/>
          <w:sz w:val="28"/>
          <w:szCs w:val="28"/>
        </w:rPr>
        <w:br/>
        <w:t>確保贊助商在活動期間的重要地點和時刻獲得最大化的品牌曝光。</w:t>
      </w:r>
    </w:p>
    <w:p w14:paraId="6EAFFCC4" w14:textId="77777777" w:rsidR="004761F5" w:rsidRPr="006A3628" w:rsidRDefault="004761F5" w:rsidP="004761F5">
      <w:pPr>
        <w:pStyle w:val="Web"/>
        <w:numPr>
          <w:ilvl w:val="0"/>
          <w:numId w:val="46"/>
        </w:numPr>
        <w:rPr>
          <w:rFonts w:ascii="微軟正黑體" w:eastAsia="微軟正黑體" w:hAnsi="微軟正黑體"/>
          <w:sz w:val="28"/>
          <w:szCs w:val="28"/>
        </w:rPr>
      </w:pPr>
      <w:r w:rsidRPr="006A3628">
        <w:rPr>
          <w:rStyle w:val="aa"/>
          <w:rFonts w:ascii="微軟正黑體" w:eastAsia="微軟正黑體" w:hAnsi="微軟正黑體"/>
          <w:sz w:val="28"/>
          <w:szCs w:val="28"/>
        </w:rPr>
        <w:t>會後活動</w:t>
      </w:r>
      <w:r w:rsidRPr="006A3628">
        <w:rPr>
          <w:rFonts w:ascii="微軟正黑體" w:eastAsia="微軟正黑體" w:hAnsi="微軟正黑體"/>
          <w:sz w:val="28"/>
          <w:szCs w:val="28"/>
        </w:rPr>
        <w:br/>
        <w:t xml:space="preserve">4.1 </w:t>
      </w:r>
      <w:r w:rsidRPr="006A3628">
        <w:rPr>
          <w:rStyle w:val="aa"/>
          <w:rFonts w:ascii="微軟正黑體" w:eastAsia="微軟正黑體" w:hAnsi="微軟正黑體"/>
          <w:sz w:val="28"/>
          <w:szCs w:val="28"/>
        </w:rPr>
        <w:t>收集贊助商的回饋以評估贊助是否成功</w:t>
      </w:r>
      <w:r w:rsidRPr="006A3628">
        <w:rPr>
          <w:rFonts w:ascii="微軟正黑體" w:eastAsia="微軟正黑體" w:hAnsi="微軟正黑體"/>
          <w:sz w:val="28"/>
          <w:szCs w:val="28"/>
        </w:rPr>
        <w:br/>
        <w:t>活動結束後，收集贊助商的回饋，以評估贊助活動的成功程度並了解改進的方向。</w:t>
      </w:r>
      <w:r w:rsidRPr="006A3628">
        <w:rPr>
          <w:rFonts w:ascii="微軟正黑體" w:eastAsia="微軟正黑體" w:hAnsi="微軟正黑體"/>
          <w:sz w:val="28"/>
          <w:szCs w:val="28"/>
        </w:rPr>
        <w:br/>
        <w:t xml:space="preserve">4.2 </w:t>
      </w:r>
      <w:r w:rsidRPr="006A3628">
        <w:rPr>
          <w:rStyle w:val="aa"/>
          <w:rFonts w:ascii="微軟正黑體" w:eastAsia="微軟正黑體" w:hAnsi="微軟正黑體"/>
          <w:sz w:val="28"/>
          <w:szCs w:val="28"/>
        </w:rPr>
        <w:t>分享活動後報告，包括媒體報導和參加者數據</w:t>
      </w:r>
      <w:r w:rsidRPr="006A3628">
        <w:rPr>
          <w:rFonts w:ascii="微軟正黑體" w:eastAsia="微軟正黑體" w:hAnsi="微軟正黑體"/>
          <w:sz w:val="28"/>
          <w:szCs w:val="28"/>
        </w:rPr>
        <w:br/>
        <w:t>提供活動後報告，包含媒體報導和參加者數據，幫助贊助商了解活動的整體效果及其品牌的曝光情況。</w:t>
      </w:r>
    </w:p>
    <w:p w14:paraId="4FAC91CB" w14:textId="74ED7AA1" w:rsidR="004761F5" w:rsidRPr="006A3628" w:rsidRDefault="004761F5" w:rsidP="006A3628">
      <w:pPr>
        <w:pStyle w:val="Web"/>
        <w:outlineLvl w:val="0"/>
        <w:rPr>
          <w:rStyle w:val="aa"/>
          <w:rFonts w:ascii="微軟正黑體" w:eastAsia="微軟正黑體" w:hAnsi="微軟正黑體"/>
          <w:sz w:val="28"/>
          <w:szCs w:val="28"/>
        </w:rPr>
      </w:pPr>
      <w:bookmarkStart w:id="5" w:name="_Toc174907790"/>
      <w:r w:rsidRPr="006A3628">
        <w:rPr>
          <w:rStyle w:val="aa"/>
          <w:rFonts w:ascii="微軟正黑體" w:eastAsia="微軟正黑體" w:hAnsi="微軟正黑體" w:hint="eastAsia"/>
          <w:sz w:val="28"/>
          <w:szCs w:val="28"/>
        </w:rPr>
        <w:t>伍、時間表</w:t>
      </w:r>
      <w:bookmarkEnd w:id="5"/>
    </w:p>
    <w:p w14:paraId="2A61F489" w14:textId="77777777" w:rsidR="004761F5" w:rsidRPr="006A3628" w:rsidRDefault="004761F5" w:rsidP="004761F5">
      <w:pPr>
        <w:widowControl/>
        <w:numPr>
          <w:ilvl w:val="0"/>
          <w:numId w:val="44"/>
        </w:numPr>
        <w:autoSpaceDE/>
        <w:autoSpaceDN/>
        <w:spacing w:before="100" w:beforeAutospacing="1" w:after="100" w:afterAutospacing="1"/>
        <w:rPr>
          <w:rFonts w:ascii="微軟正黑體" w:eastAsia="微軟正黑體" w:hAnsi="微軟正黑體" w:cs="新細明體"/>
          <w:sz w:val="28"/>
          <w:szCs w:val="28"/>
          <w:lang w:eastAsia="zh-TW"/>
        </w:rPr>
      </w:pPr>
      <w:r w:rsidRPr="006A3628">
        <w:rPr>
          <w:rFonts w:ascii="微軟正黑體" w:eastAsia="微軟正黑體" w:hAnsi="微軟正黑體" w:cs="新細明體"/>
          <w:b/>
          <w:bCs/>
          <w:sz w:val="28"/>
          <w:szCs w:val="28"/>
          <w:lang w:eastAsia="zh-TW"/>
        </w:rPr>
        <w:t>8 月至 9 月</w:t>
      </w:r>
      <w:r w:rsidRPr="006A3628">
        <w:rPr>
          <w:rFonts w:ascii="微軟正黑體" w:eastAsia="微軟正黑體" w:hAnsi="微軟正黑體" w:cs="新細明體"/>
          <w:sz w:val="28"/>
          <w:szCs w:val="28"/>
          <w:lang w:eastAsia="zh-TW"/>
        </w:rPr>
        <w:t>：</w:t>
      </w:r>
    </w:p>
    <w:p w14:paraId="0AEEF2CE" w14:textId="77777777" w:rsidR="004761F5" w:rsidRPr="006A3628" w:rsidRDefault="004761F5" w:rsidP="004761F5">
      <w:pPr>
        <w:widowControl/>
        <w:numPr>
          <w:ilvl w:val="1"/>
          <w:numId w:val="44"/>
        </w:numPr>
        <w:autoSpaceDE/>
        <w:autoSpaceDN/>
        <w:spacing w:before="100" w:beforeAutospacing="1" w:after="100" w:afterAutospacing="1"/>
        <w:rPr>
          <w:rFonts w:ascii="微軟正黑體" w:eastAsia="微軟正黑體" w:hAnsi="微軟正黑體" w:cs="新細明體"/>
          <w:sz w:val="28"/>
          <w:szCs w:val="28"/>
          <w:lang w:eastAsia="zh-TW"/>
        </w:rPr>
      </w:pPr>
      <w:r w:rsidRPr="006A3628">
        <w:rPr>
          <w:rFonts w:ascii="微軟正黑體" w:eastAsia="微軟正黑體" w:hAnsi="微軟正黑體" w:cs="新細明體"/>
          <w:sz w:val="28"/>
          <w:szCs w:val="28"/>
          <w:lang w:eastAsia="zh-TW"/>
        </w:rPr>
        <w:t>確認贊助方案</w:t>
      </w:r>
    </w:p>
    <w:p w14:paraId="0BE583CF" w14:textId="77777777" w:rsidR="004761F5" w:rsidRPr="006A3628" w:rsidRDefault="004761F5" w:rsidP="004761F5">
      <w:pPr>
        <w:widowControl/>
        <w:numPr>
          <w:ilvl w:val="1"/>
          <w:numId w:val="44"/>
        </w:numPr>
        <w:autoSpaceDE/>
        <w:autoSpaceDN/>
        <w:spacing w:before="100" w:beforeAutospacing="1" w:after="100" w:afterAutospacing="1"/>
        <w:rPr>
          <w:rFonts w:ascii="微軟正黑體" w:eastAsia="微軟正黑體" w:hAnsi="微軟正黑體" w:cs="新細明體"/>
          <w:sz w:val="28"/>
          <w:szCs w:val="28"/>
          <w:lang w:eastAsia="zh-TW"/>
        </w:rPr>
      </w:pPr>
      <w:r w:rsidRPr="006A3628">
        <w:rPr>
          <w:rFonts w:ascii="微軟正黑體" w:eastAsia="微軟正黑體" w:hAnsi="微軟正黑體" w:cs="新細明體"/>
          <w:sz w:val="28"/>
          <w:szCs w:val="28"/>
          <w:lang w:eastAsia="zh-TW"/>
        </w:rPr>
        <w:t>開始聯繫潛在贊助商</w:t>
      </w:r>
    </w:p>
    <w:p w14:paraId="7EFE4DCC" w14:textId="77777777" w:rsidR="004761F5" w:rsidRPr="006A3628" w:rsidRDefault="004761F5" w:rsidP="004761F5">
      <w:pPr>
        <w:widowControl/>
        <w:numPr>
          <w:ilvl w:val="1"/>
          <w:numId w:val="44"/>
        </w:numPr>
        <w:autoSpaceDE/>
        <w:autoSpaceDN/>
        <w:spacing w:before="100" w:beforeAutospacing="1" w:after="100" w:afterAutospacing="1"/>
        <w:rPr>
          <w:rFonts w:ascii="微軟正黑體" w:eastAsia="微軟正黑體" w:hAnsi="微軟正黑體" w:cs="新細明體"/>
          <w:sz w:val="28"/>
          <w:szCs w:val="28"/>
          <w:lang w:eastAsia="zh-TW"/>
        </w:rPr>
      </w:pPr>
      <w:r w:rsidRPr="006A3628">
        <w:rPr>
          <w:rFonts w:ascii="微軟正黑體" w:eastAsia="微軟正黑體" w:hAnsi="微軟正黑體" w:cs="新細明體"/>
          <w:sz w:val="28"/>
          <w:szCs w:val="28"/>
          <w:lang w:eastAsia="zh-TW"/>
        </w:rPr>
        <w:t>確認贊助商名單</w:t>
      </w:r>
    </w:p>
    <w:p w14:paraId="7CFB94C0" w14:textId="77777777" w:rsidR="004761F5" w:rsidRPr="006A3628" w:rsidRDefault="004761F5" w:rsidP="004761F5">
      <w:pPr>
        <w:widowControl/>
        <w:numPr>
          <w:ilvl w:val="0"/>
          <w:numId w:val="44"/>
        </w:numPr>
        <w:autoSpaceDE/>
        <w:autoSpaceDN/>
        <w:spacing w:before="100" w:beforeAutospacing="1" w:after="100" w:afterAutospacing="1"/>
        <w:rPr>
          <w:rFonts w:ascii="微軟正黑體" w:eastAsia="微軟正黑體" w:hAnsi="微軟正黑體" w:cs="新細明體"/>
          <w:sz w:val="28"/>
          <w:szCs w:val="28"/>
          <w:lang w:eastAsia="zh-TW"/>
        </w:rPr>
      </w:pPr>
      <w:r w:rsidRPr="006A3628">
        <w:rPr>
          <w:rFonts w:ascii="微軟正黑體" w:eastAsia="微軟正黑體" w:hAnsi="微軟正黑體" w:cs="新細明體"/>
          <w:b/>
          <w:bCs/>
          <w:sz w:val="28"/>
          <w:szCs w:val="28"/>
          <w:lang w:eastAsia="zh-TW"/>
        </w:rPr>
        <w:t>10 月</w:t>
      </w:r>
      <w:r w:rsidRPr="006A3628">
        <w:rPr>
          <w:rFonts w:ascii="微軟正黑體" w:eastAsia="微軟正黑體" w:hAnsi="微軟正黑體" w:cs="新細明體"/>
          <w:sz w:val="28"/>
          <w:szCs w:val="28"/>
          <w:lang w:eastAsia="zh-TW"/>
        </w:rPr>
        <w:t>：</w:t>
      </w:r>
    </w:p>
    <w:p w14:paraId="5A867D83" w14:textId="77777777" w:rsidR="004761F5" w:rsidRPr="006A3628" w:rsidRDefault="004761F5" w:rsidP="004761F5">
      <w:pPr>
        <w:widowControl/>
        <w:numPr>
          <w:ilvl w:val="1"/>
          <w:numId w:val="44"/>
        </w:numPr>
        <w:autoSpaceDE/>
        <w:autoSpaceDN/>
        <w:spacing w:before="100" w:beforeAutospacing="1" w:after="100" w:afterAutospacing="1"/>
        <w:rPr>
          <w:rFonts w:ascii="微軟正黑體" w:eastAsia="微軟正黑體" w:hAnsi="微軟正黑體" w:cs="新細明體"/>
          <w:sz w:val="28"/>
          <w:szCs w:val="28"/>
          <w:lang w:eastAsia="zh-TW"/>
        </w:rPr>
      </w:pPr>
      <w:r w:rsidRPr="006A3628">
        <w:rPr>
          <w:rFonts w:ascii="微軟正黑體" w:eastAsia="微軟正黑體" w:hAnsi="微軟正黑體" w:cs="新細明體"/>
          <w:sz w:val="28"/>
          <w:szCs w:val="28"/>
          <w:lang w:eastAsia="zh-TW"/>
        </w:rPr>
        <w:t>完成贊助商合同簽署</w:t>
      </w:r>
    </w:p>
    <w:p w14:paraId="7489FCDA" w14:textId="618C2219" w:rsidR="004761F5" w:rsidRPr="006A3628" w:rsidRDefault="004761F5" w:rsidP="004761F5">
      <w:pPr>
        <w:widowControl/>
        <w:numPr>
          <w:ilvl w:val="1"/>
          <w:numId w:val="44"/>
        </w:numPr>
        <w:autoSpaceDE/>
        <w:autoSpaceDN/>
        <w:spacing w:before="100" w:beforeAutospacing="1" w:after="100" w:afterAutospacing="1"/>
        <w:rPr>
          <w:rFonts w:ascii="微軟正黑體" w:eastAsia="微軟正黑體" w:hAnsi="微軟正黑體" w:cs="新細明體"/>
          <w:sz w:val="28"/>
          <w:szCs w:val="28"/>
          <w:lang w:eastAsia="zh-TW"/>
        </w:rPr>
      </w:pPr>
      <w:r w:rsidRPr="006A3628">
        <w:rPr>
          <w:rFonts w:ascii="微軟正黑體" w:eastAsia="微軟正黑體" w:hAnsi="微軟正黑體" w:cs="新細明體"/>
          <w:sz w:val="28"/>
          <w:szCs w:val="28"/>
          <w:lang w:eastAsia="zh-TW"/>
        </w:rPr>
        <w:t>準備初步行銷</w:t>
      </w:r>
      <w:r w:rsidR="00E14E17">
        <w:rPr>
          <w:rFonts w:ascii="微軟正黑體" w:eastAsia="微軟正黑體" w:hAnsi="微軟正黑體" w:cs="新細明體" w:hint="eastAsia"/>
          <w:sz w:val="28"/>
          <w:szCs w:val="28"/>
          <w:lang w:eastAsia="zh-TW"/>
        </w:rPr>
        <w:t>內容</w:t>
      </w:r>
      <w:r w:rsidRPr="006A3628">
        <w:rPr>
          <w:rFonts w:ascii="微軟正黑體" w:eastAsia="微軟正黑體" w:hAnsi="微軟正黑體" w:cs="新細明體"/>
          <w:sz w:val="28"/>
          <w:szCs w:val="28"/>
          <w:lang w:eastAsia="zh-TW"/>
        </w:rPr>
        <w:t>，確保贊助商品牌提前曝光</w:t>
      </w:r>
    </w:p>
    <w:p w14:paraId="6CB63778" w14:textId="77777777" w:rsidR="004761F5" w:rsidRPr="006A3628" w:rsidRDefault="004761F5" w:rsidP="004761F5">
      <w:pPr>
        <w:widowControl/>
        <w:numPr>
          <w:ilvl w:val="0"/>
          <w:numId w:val="44"/>
        </w:numPr>
        <w:autoSpaceDE/>
        <w:autoSpaceDN/>
        <w:spacing w:before="100" w:beforeAutospacing="1" w:after="100" w:afterAutospacing="1"/>
        <w:rPr>
          <w:rFonts w:ascii="微軟正黑體" w:eastAsia="微軟正黑體" w:hAnsi="微軟正黑體" w:cs="新細明體"/>
          <w:sz w:val="28"/>
          <w:szCs w:val="28"/>
          <w:lang w:eastAsia="zh-TW"/>
        </w:rPr>
      </w:pPr>
      <w:r w:rsidRPr="006A3628">
        <w:rPr>
          <w:rFonts w:ascii="微軟正黑體" w:eastAsia="微軟正黑體" w:hAnsi="微軟正黑體" w:cs="新細明體"/>
          <w:b/>
          <w:bCs/>
          <w:sz w:val="28"/>
          <w:szCs w:val="28"/>
          <w:lang w:eastAsia="zh-TW"/>
        </w:rPr>
        <w:t>11 月</w:t>
      </w:r>
      <w:r w:rsidRPr="006A3628">
        <w:rPr>
          <w:rFonts w:ascii="微軟正黑體" w:eastAsia="微軟正黑體" w:hAnsi="微軟正黑體" w:cs="新細明體"/>
          <w:sz w:val="28"/>
          <w:szCs w:val="28"/>
          <w:lang w:eastAsia="zh-TW"/>
        </w:rPr>
        <w:t>：</w:t>
      </w:r>
    </w:p>
    <w:p w14:paraId="257AF599" w14:textId="77777777" w:rsidR="004761F5" w:rsidRPr="006A3628" w:rsidRDefault="004761F5" w:rsidP="004761F5">
      <w:pPr>
        <w:widowControl/>
        <w:numPr>
          <w:ilvl w:val="1"/>
          <w:numId w:val="44"/>
        </w:numPr>
        <w:autoSpaceDE/>
        <w:autoSpaceDN/>
        <w:spacing w:before="100" w:beforeAutospacing="1" w:after="100" w:afterAutospacing="1"/>
        <w:rPr>
          <w:rFonts w:ascii="微軟正黑體" w:eastAsia="微軟正黑體" w:hAnsi="微軟正黑體" w:cs="新細明體"/>
          <w:sz w:val="28"/>
          <w:szCs w:val="28"/>
          <w:lang w:eastAsia="zh-TW"/>
        </w:rPr>
      </w:pPr>
      <w:r w:rsidRPr="006A3628">
        <w:rPr>
          <w:rFonts w:ascii="微軟正黑體" w:eastAsia="微軟正黑體" w:hAnsi="微軟正黑體" w:cs="新細明體"/>
          <w:sz w:val="28"/>
          <w:szCs w:val="28"/>
          <w:lang w:eastAsia="zh-TW"/>
        </w:rPr>
        <w:lastRenderedPageBreak/>
        <w:t>進行大規模行銷活動，提升贊助商的品牌影響力</w:t>
      </w:r>
    </w:p>
    <w:p w14:paraId="792CC3EC" w14:textId="77777777" w:rsidR="004761F5" w:rsidRPr="006A3628" w:rsidRDefault="004761F5" w:rsidP="004761F5">
      <w:pPr>
        <w:widowControl/>
        <w:numPr>
          <w:ilvl w:val="1"/>
          <w:numId w:val="44"/>
        </w:numPr>
        <w:autoSpaceDE/>
        <w:autoSpaceDN/>
        <w:spacing w:before="100" w:beforeAutospacing="1" w:after="100" w:afterAutospacing="1"/>
        <w:rPr>
          <w:rFonts w:ascii="微軟正黑體" w:eastAsia="微軟正黑體" w:hAnsi="微軟正黑體" w:cs="新細明體"/>
          <w:sz w:val="28"/>
          <w:szCs w:val="28"/>
          <w:lang w:eastAsia="zh-TW"/>
        </w:rPr>
      </w:pPr>
      <w:r w:rsidRPr="006A3628">
        <w:rPr>
          <w:rFonts w:ascii="微軟正黑體" w:eastAsia="微軟正黑體" w:hAnsi="微軟正黑體" w:cs="新細明體"/>
          <w:sz w:val="28"/>
          <w:szCs w:val="28"/>
          <w:lang w:eastAsia="zh-TW"/>
        </w:rPr>
        <w:t>確保贊助商的品牌在活動期間得到充分展示</w:t>
      </w:r>
    </w:p>
    <w:p w14:paraId="456530AA" w14:textId="77777777" w:rsidR="004761F5" w:rsidRPr="006A3628" w:rsidRDefault="004761F5" w:rsidP="004761F5">
      <w:pPr>
        <w:widowControl/>
        <w:numPr>
          <w:ilvl w:val="0"/>
          <w:numId w:val="44"/>
        </w:numPr>
        <w:autoSpaceDE/>
        <w:autoSpaceDN/>
        <w:spacing w:before="100" w:beforeAutospacing="1" w:after="100" w:afterAutospacing="1"/>
        <w:rPr>
          <w:rFonts w:ascii="微軟正黑體" w:eastAsia="微軟正黑體" w:hAnsi="微軟正黑體" w:cs="新細明體"/>
          <w:sz w:val="28"/>
          <w:szCs w:val="28"/>
          <w:lang w:eastAsia="zh-TW"/>
        </w:rPr>
      </w:pPr>
      <w:r w:rsidRPr="006A3628">
        <w:rPr>
          <w:rFonts w:ascii="微軟正黑體" w:eastAsia="微軟正黑體" w:hAnsi="微軟正黑體" w:cs="新細明體"/>
          <w:b/>
          <w:bCs/>
          <w:sz w:val="28"/>
          <w:szCs w:val="28"/>
          <w:lang w:eastAsia="zh-TW"/>
        </w:rPr>
        <w:t>12 月</w:t>
      </w:r>
      <w:r w:rsidRPr="006A3628">
        <w:rPr>
          <w:rFonts w:ascii="微軟正黑體" w:eastAsia="微軟正黑體" w:hAnsi="微軟正黑體" w:cs="新細明體"/>
          <w:sz w:val="28"/>
          <w:szCs w:val="28"/>
          <w:lang w:eastAsia="zh-TW"/>
        </w:rPr>
        <w:t>：</w:t>
      </w:r>
    </w:p>
    <w:p w14:paraId="5608D461" w14:textId="77777777" w:rsidR="004761F5" w:rsidRPr="006A3628" w:rsidRDefault="004761F5" w:rsidP="004761F5">
      <w:pPr>
        <w:widowControl/>
        <w:numPr>
          <w:ilvl w:val="1"/>
          <w:numId w:val="44"/>
        </w:numPr>
        <w:autoSpaceDE/>
        <w:autoSpaceDN/>
        <w:spacing w:before="100" w:beforeAutospacing="1" w:after="100" w:afterAutospacing="1"/>
        <w:rPr>
          <w:rFonts w:ascii="微軟正黑體" w:eastAsia="微軟正黑體" w:hAnsi="微軟正黑體" w:cs="新細明體"/>
          <w:sz w:val="28"/>
          <w:szCs w:val="28"/>
          <w:lang w:eastAsia="zh-TW"/>
        </w:rPr>
      </w:pPr>
      <w:r w:rsidRPr="006A3628">
        <w:rPr>
          <w:rFonts w:ascii="微軟正黑體" w:eastAsia="微軟正黑體" w:hAnsi="微軟正黑體" w:cs="新細明體"/>
          <w:sz w:val="28"/>
          <w:szCs w:val="28"/>
          <w:lang w:eastAsia="zh-TW"/>
        </w:rPr>
        <w:t>舉辦大會，實現贊助商品牌曝光的最大化</w:t>
      </w:r>
    </w:p>
    <w:p w14:paraId="2BC87949" w14:textId="77777777" w:rsidR="004761F5" w:rsidRPr="006A3628" w:rsidRDefault="004761F5" w:rsidP="004761F5">
      <w:pPr>
        <w:widowControl/>
        <w:numPr>
          <w:ilvl w:val="1"/>
          <w:numId w:val="44"/>
        </w:numPr>
        <w:autoSpaceDE/>
        <w:autoSpaceDN/>
        <w:spacing w:before="100" w:beforeAutospacing="1" w:after="100" w:afterAutospacing="1"/>
        <w:rPr>
          <w:rFonts w:ascii="微軟正黑體" w:eastAsia="微軟正黑體" w:hAnsi="微軟正黑體" w:cs="新細明體"/>
          <w:sz w:val="28"/>
          <w:szCs w:val="28"/>
          <w:lang w:eastAsia="zh-TW"/>
        </w:rPr>
      </w:pPr>
      <w:r w:rsidRPr="006A3628">
        <w:rPr>
          <w:rFonts w:ascii="微軟正黑體" w:eastAsia="微軟正黑體" w:hAnsi="微軟正黑體" w:cs="新細明體"/>
          <w:sz w:val="28"/>
          <w:szCs w:val="28"/>
          <w:lang w:eastAsia="zh-TW"/>
        </w:rPr>
        <w:t>發布會後報告，總結贊助商的參與成果</w:t>
      </w:r>
    </w:p>
    <w:p w14:paraId="44E1BC83" w14:textId="77777777" w:rsidR="004761F5" w:rsidRPr="006A3628" w:rsidRDefault="00E55314" w:rsidP="004761F5">
      <w:pPr>
        <w:widowControl/>
        <w:autoSpaceDE/>
        <w:autoSpaceDN/>
        <w:rPr>
          <w:rFonts w:ascii="微軟正黑體" w:eastAsia="微軟正黑體" w:hAnsi="微軟正黑體" w:cs="新細明體"/>
          <w:sz w:val="24"/>
          <w:szCs w:val="24"/>
          <w:lang w:eastAsia="zh-TW"/>
        </w:rPr>
      </w:pPr>
      <w:r>
        <w:rPr>
          <w:rFonts w:ascii="微軟正黑體" w:eastAsia="微軟正黑體" w:hAnsi="微軟正黑體" w:cs="新細明體"/>
          <w:sz w:val="24"/>
          <w:szCs w:val="24"/>
          <w:lang w:eastAsia="zh-TW"/>
        </w:rPr>
        <w:pict w14:anchorId="00340357">
          <v:rect id="_x0000_i1029" style="width:0;height:1.5pt" o:hralign="center" o:hrstd="t" o:hr="t" fillcolor="#a0a0a0" stroked="f"/>
        </w:pict>
      </w:r>
    </w:p>
    <w:p w14:paraId="2309C303" w14:textId="5804F95D" w:rsidR="004761F5" w:rsidRPr="006A3628" w:rsidRDefault="000E0243" w:rsidP="006A3628">
      <w:pPr>
        <w:widowControl/>
        <w:autoSpaceDE/>
        <w:autoSpaceDN/>
        <w:spacing w:before="100" w:beforeAutospacing="1" w:after="100" w:afterAutospacing="1"/>
        <w:outlineLvl w:val="0"/>
        <w:rPr>
          <w:rFonts w:ascii="微軟正黑體" w:eastAsia="微軟正黑體" w:hAnsi="微軟正黑體" w:cs="新細明體"/>
          <w:b/>
          <w:bCs/>
          <w:sz w:val="36"/>
          <w:szCs w:val="36"/>
          <w:lang w:eastAsia="zh-TW"/>
        </w:rPr>
      </w:pPr>
      <w:bookmarkStart w:id="6" w:name="_Toc174907791"/>
      <w:r>
        <w:rPr>
          <w:rFonts w:ascii="微軟正黑體" w:eastAsia="微軟正黑體" w:hAnsi="微軟正黑體" w:cs="新細明體" w:hint="eastAsia"/>
          <w:b/>
          <w:bCs/>
          <w:sz w:val="36"/>
          <w:szCs w:val="36"/>
          <w:lang w:eastAsia="zh-TW"/>
        </w:rPr>
        <w:t>陸</w:t>
      </w:r>
      <w:r w:rsidR="004761F5" w:rsidRPr="006A3628">
        <w:rPr>
          <w:rFonts w:ascii="微軟正黑體" w:eastAsia="微軟正黑體" w:hAnsi="微軟正黑體" w:cs="新細明體"/>
          <w:b/>
          <w:bCs/>
          <w:sz w:val="36"/>
          <w:szCs w:val="36"/>
          <w:lang w:eastAsia="zh-TW"/>
        </w:rPr>
        <w:t>、結論</w:t>
      </w:r>
      <w:bookmarkEnd w:id="6"/>
    </w:p>
    <w:p w14:paraId="488B0043" w14:textId="6D1FAE86" w:rsidR="004761F5" w:rsidRPr="006A3628" w:rsidRDefault="004761F5" w:rsidP="004761F5">
      <w:pPr>
        <w:widowControl/>
        <w:autoSpaceDE/>
        <w:autoSpaceDN/>
        <w:spacing w:before="100" w:beforeAutospacing="1" w:after="100" w:afterAutospacing="1"/>
        <w:rPr>
          <w:rFonts w:ascii="微軟正黑體" w:eastAsia="微軟正黑體" w:hAnsi="微軟正黑體" w:cs="新細明體"/>
          <w:sz w:val="28"/>
          <w:szCs w:val="28"/>
          <w:lang w:eastAsia="zh-TW"/>
        </w:rPr>
      </w:pPr>
      <w:r w:rsidRPr="006A3628">
        <w:rPr>
          <w:rFonts w:ascii="微軟正黑體" w:eastAsia="微軟正黑體" w:hAnsi="微軟正黑體" w:cs="新細明體"/>
          <w:sz w:val="28"/>
          <w:szCs w:val="28"/>
          <w:lang w:eastAsia="zh-TW"/>
        </w:rPr>
        <w:t>成為 2024 年有機世界大會 (OWC) 的贊助商，企業將在全球有機農業領域中獲得重要的地位和曝光機會。這不僅是展示企業社會責任的絕佳平台，也是推廣品牌、拓展業務網絡的有效途徑。我們誠摯邀請您的參與，共同推動全球有機農業的可持續發展。期待與您攜手合作，創造共贏</w:t>
      </w:r>
      <w:r w:rsidR="002424D2">
        <w:rPr>
          <w:rFonts w:ascii="微軟正黑體" w:eastAsia="微軟正黑體" w:hAnsi="微軟正黑體" w:cs="新細明體" w:hint="eastAsia"/>
          <w:sz w:val="28"/>
          <w:szCs w:val="28"/>
          <w:lang w:eastAsia="zh-TW"/>
        </w:rPr>
        <w:t>，延續未來合作機會</w:t>
      </w:r>
      <w:r w:rsidRPr="006A3628">
        <w:rPr>
          <w:rFonts w:ascii="微軟正黑體" w:eastAsia="微軟正黑體" w:hAnsi="微軟正黑體" w:cs="新細明體"/>
          <w:sz w:val="28"/>
          <w:szCs w:val="28"/>
          <w:lang w:eastAsia="zh-TW"/>
        </w:rPr>
        <w:t>！</w:t>
      </w:r>
    </w:p>
    <w:p w14:paraId="491A7E38" w14:textId="77777777" w:rsidR="00C86AA2" w:rsidRPr="006A3628" w:rsidRDefault="00C86AA2" w:rsidP="00C86AA2">
      <w:pPr>
        <w:rPr>
          <w:rFonts w:ascii="微軟正黑體" w:eastAsia="微軟正黑體" w:hAnsi="微軟正黑體"/>
          <w:color w:val="FF0000"/>
          <w:lang w:eastAsia="zh-TW"/>
        </w:rPr>
      </w:pPr>
    </w:p>
    <w:p w14:paraId="2DC76B5D" w14:textId="16584E12" w:rsidR="001263EA" w:rsidRPr="006A3628" w:rsidRDefault="001263EA">
      <w:pPr>
        <w:rPr>
          <w:rFonts w:ascii="微軟正黑體" w:eastAsia="微軟正黑體" w:hAnsi="微軟正黑體"/>
          <w:b/>
          <w:bCs/>
          <w:sz w:val="32"/>
          <w:szCs w:val="32"/>
          <w:lang w:eastAsia="zh-TW"/>
        </w:rPr>
      </w:pPr>
      <w:r w:rsidRPr="006A3628">
        <w:rPr>
          <w:lang w:eastAsia="zh-TW"/>
        </w:rPr>
        <w:br w:type="column"/>
      </w:r>
      <w:r w:rsidRPr="006A3628">
        <w:rPr>
          <w:rFonts w:ascii="微軟正黑體" w:eastAsia="微軟正黑體" w:hAnsi="微軟正黑體" w:cs="新細明體" w:hint="eastAsia"/>
          <w:b/>
          <w:bCs/>
          <w:sz w:val="32"/>
          <w:szCs w:val="32"/>
          <w:lang w:eastAsia="zh-TW"/>
        </w:rPr>
        <w:lastRenderedPageBreak/>
        <w:t>附件一</w:t>
      </w:r>
      <w:r w:rsidR="008C0AA8">
        <w:rPr>
          <w:rFonts w:ascii="微軟正黑體" w:eastAsia="微軟正黑體" w:hAnsi="微軟正黑體" w:hint="eastAsia"/>
          <w:b/>
          <w:bCs/>
          <w:sz w:val="32"/>
          <w:szCs w:val="32"/>
          <w:lang w:eastAsia="zh-TW"/>
        </w:rPr>
        <w:t>、</w:t>
      </w:r>
      <w:r w:rsidRPr="006A3628">
        <w:rPr>
          <w:rFonts w:ascii="微軟正黑體" w:eastAsia="微軟正黑體" w:hAnsi="微軟正黑體" w:cs="新細明體" w:hint="eastAsia"/>
          <w:b/>
          <w:bCs/>
          <w:sz w:val="32"/>
          <w:szCs w:val="32"/>
          <w:lang w:eastAsia="zh-TW"/>
        </w:rPr>
        <w:t>活動規劃</w:t>
      </w:r>
    </w:p>
    <w:p w14:paraId="566E9FDB" w14:textId="77777777" w:rsidR="001263EA" w:rsidRPr="006A3628" w:rsidRDefault="001263EA" w:rsidP="001263EA">
      <w:pPr>
        <w:jc w:val="center"/>
        <w:rPr>
          <w:rFonts w:ascii="微軟正黑體" w:eastAsia="微軟正黑體" w:hAnsi="微軟正黑體"/>
          <w:b/>
          <w:bCs/>
          <w:sz w:val="28"/>
          <w:szCs w:val="28"/>
          <w:lang w:eastAsia="zh-TW"/>
        </w:rPr>
      </w:pPr>
      <w:r w:rsidRPr="006A3628">
        <w:rPr>
          <w:rFonts w:ascii="微軟正黑體" w:eastAsia="微軟正黑體" w:hAnsi="微軟正黑體"/>
          <w:b/>
          <w:bCs/>
          <w:sz w:val="28"/>
          <w:szCs w:val="28"/>
          <w:lang w:eastAsia="zh-TW"/>
        </w:rPr>
        <w:t>2024</w:t>
      </w:r>
      <w:r w:rsidRPr="006A3628">
        <w:rPr>
          <w:rFonts w:ascii="微軟正黑體" w:eastAsia="微軟正黑體" w:hAnsi="微軟正黑體" w:hint="eastAsia"/>
          <w:b/>
          <w:bCs/>
          <w:sz w:val="28"/>
          <w:szCs w:val="28"/>
          <w:lang w:eastAsia="zh-TW"/>
        </w:rPr>
        <w:t>年</w:t>
      </w:r>
      <w:r w:rsidRPr="006A3628">
        <w:rPr>
          <w:rFonts w:ascii="微軟正黑體" w:eastAsia="微軟正黑體" w:hAnsi="微軟正黑體"/>
          <w:b/>
          <w:bCs/>
          <w:sz w:val="28"/>
          <w:szCs w:val="28"/>
          <w:lang w:eastAsia="zh-TW"/>
        </w:rPr>
        <w:t xml:space="preserve">11 </w:t>
      </w:r>
      <w:r w:rsidRPr="006A3628">
        <w:rPr>
          <w:rFonts w:ascii="微軟正黑體" w:eastAsia="微軟正黑體" w:hAnsi="微軟正黑體" w:hint="eastAsia"/>
          <w:b/>
          <w:bCs/>
          <w:sz w:val="28"/>
          <w:szCs w:val="28"/>
          <w:lang w:eastAsia="zh-TW"/>
        </w:rPr>
        <w:t>月</w:t>
      </w:r>
      <w:r w:rsidRPr="006A3628">
        <w:rPr>
          <w:rFonts w:ascii="微軟正黑體" w:eastAsia="微軟正黑體" w:hAnsi="微軟正黑體"/>
          <w:b/>
          <w:bCs/>
          <w:sz w:val="28"/>
          <w:szCs w:val="28"/>
          <w:lang w:eastAsia="zh-TW"/>
        </w:rPr>
        <w:t xml:space="preserve"> 30 </w:t>
      </w:r>
      <w:r w:rsidRPr="006A3628">
        <w:rPr>
          <w:rFonts w:ascii="微軟正黑體" w:eastAsia="微軟正黑體" w:hAnsi="微軟正黑體" w:hint="eastAsia"/>
          <w:b/>
          <w:bCs/>
          <w:sz w:val="28"/>
          <w:szCs w:val="28"/>
          <w:lang w:eastAsia="zh-TW"/>
        </w:rPr>
        <w:t>日至</w:t>
      </w:r>
      <w:r w:rsidRPr="006A3628">
        <w:rPr>
          <w:rFonts w:ascii="微軟正黑體" w:eastAsia="微軟正黑體" w:hAnsi="微軟正黑體"/>
          <w:b/>
          <w:bCs/>
          <w:sz w:val="28"/>
          <w:szCs w:val="28"/>
          <w:lang w:eastAsia="zh-TW"/>
        </w:rPr>
        <w:t xml:space="preserve"> 12 </w:t>
      </w:r>
      <w:r w:rsidRPr="006A3628">
        <w:rPr>
          <w:rFonts w:ascii="微軟正黑體" w:eastAsia="微軟正黑體" w:hAnsi="微軟正黑體" w:hint="eastAsia"/>
          <w:b/>
          <w:bCs/>
          <w:sz w:val="28"/>
          <w:szCs w:val="28"/>
          <w:lang w:eastAsia="zh-TW"/>
        </w:rPr>
        <w:t>月</w:t>
      </w:r>
      <w:r w:rsidRPr="006A3628">
        <w:rPr>
          <w:rFonts w:ascii="微軟正黑體" w:eastAsia="微軟正黑體" w:hAnsi="微軟正黑體"/>
          <w:b/>
          <w:bCs/>
          <w:sz w:val="28"/>
          <w:szCs w:val="28"/>
          <w:lang w:eastAsia="zh-TW"/>
        </w:rPr>
        <w:t xml:space="preserve"> 6 </w:t>
      </w:r>
      <w:r w:rsidRPr="006A3628">
        <w:rPr>
          <w:rFonts w:ascii="微軟正黑體" w:eastAsia="微軟正黑體" w:hAnsi="微軟正黑體" w:hint="eastAsia"/>
          <w:b/>
          <w:bCs/>
          <w:sz w:val="28"/>
          <w:szCs w:val="28"/>
          <w:lang w:eastAsia="zh-TW"/>
        </w:rPr>
        <w:t>日</w:t>
      </w:r>
    </w:p>
    <w:p w14:paraId="6CF782ED" w14:textId="77777777" w:rsidR="001263EA" w:rsidRPr="006A3628" w:rsidRDefault="001263EA" w:rsidP="001263EA">
      <w:pPr>
        <w:jc w:val="center"/>
        <w:rPr>
          <w:rFonts w:ascii="微軟正黑體" w:eastAsia="微軟正黑體" w:hAnsi="微軟正黑體"/>
          <w:b/>
          <w:bCs/>
          <w:lang w:eastAsia="zh-TW"/>
        </w:rPr>
      </w:pPr>
      <w:r w:rsidRPr="006A3628">
        <w:rPr>
          <w:rFonts w:ascii="微軟正黑體" w:eastAsia="微軟正黑體" w:hAnsi="微軟正黑體" w:hint="eastAsia"/>
          <w:b/>
          <w:bCs/>
          <w:sz w:val="28"/>
          <w:szCs w:val="28"/>
          <w:lang w:eastAsia="zh-TW"/>
        </w:rPr>
        <w:t>會前會、生態之旅、有機世界大會和</w:t>
      </w:r>
      <w:r w:rsidRPr="006A3628">
        <w:rPr>
          <w:rFonts w:ascii="微軟正黑體" w:eastAsia="微軟正黑體" w:hAnsi="微軟正黑體"/>
          <w:b/>
          <w:bCs/>
          <w:sz w:val="28"/>
          <w:szCs w:val="28"/>
          <w:lang w:eastAsia="zh-TW"/>
        </w:rPr>
        <w:t>IFOAM</w:t>
      </w:r>
      <w:r w:rsidRPr="006A3628">
        <w:rPr>
          <w:rFonts w:ascii="微軟正黑體" w:eastAsia="微軟正黑體" w:hAnsi="微軟正黑體" w:hint="eastAsia"/>
          <w:b/>
          <w:bCs/>
          <w:sz w:val="28"/>
          <w:szCs w:val="28"/>
          <w:lang w:eastAsia="zh-TW"/>
        </w:rPr>
        <w:t>會員大會</w:t>
      </w:r>
    </w:p>
    <w:p w14:paraId="6E66AD4A" w14:textId="77777777" w:rsidR="001263EA" w:rsidRPr="006A3628" w:rsidRDefault="001263EA" w:rsidP="001263EA">
      <w:pPr>
        <w:rPr>
          <w:rFonts w:ascii="微軟正黑體" w:eastAsia="微軟正黑體" w:hAnsi="微軟正黑體"/>
          <w:sz w:val="36"/>
          <w:lang w:eastAsia="zh-TW"/>
        </w:rPr>
      </w:pPr>
    </w:p>
    <w:tbl>
      <w:tblPr>
        <w:tblStyle w:val="ab"/>
        <w:tblW w:w="10915" w:type="dxa"/>
        <w:jc w:val="center"/>
        <w:tblLook w:val="04A0" w:firstRow="1" w:lastRow="0" w:firstColumn="1" w:lastColumn="0" w:noHBand="0" w:noVBand="1"/>
      </w:tblPr>
      <w:tblGrid>
        <w:gridCol w:w="1139"/>
        <w:gridCol w:w="1271"/>
        <w:gridCol w:w="1129"/>
        <w:gridCol w:w="1418"/>
        <w:gridCol w:w="1559"/>
        <w:gridCol w:w="1541"/>
        <w:gridCol w:w="1436"/>
        <w:gridCol w:w="1422"/>
      </w:tblGrid>
      <w:tr w:rsidR="001A287D" w:rsidRPr="001A287D" w14:paraId="2A76149F" w14:textId="77777777" w:rsidTr="006A3628">
        <w:trPr>
          <w:trHeight w:val="705"/>
          <w:jc w:val="center"/>
        </w:trPr>
        <w:tc>
          <w:tcPr>
            <w:tcW w:w="1139" w:type="dxa"/>
            <w:shd w:val="clear" w:color="auto" w:fill="F2DBDB" w:themeFill="accent2" w:themeFillTint="33"/>
          </w:tcPr>
          <w:p w14:paraId="7412DF00" w14:textId="77777777" w:rsidR="001263EA" w:rsidRPr="006A3628" w:rsidRDefault="001263EA" w:rsidP="006A362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400" w:type="dxa"/>
            <w:gridSpan w:val="2"/>
            <w:shd w:val="clear" w:color="auto" w:fill="F2DBDB" w:themeFill="accent2" w:themeFillTint="33"/>
            <w:vAlign w:val="center"/>
          </w:tcPr>
          <w:p w14:paraId="1301EB3A" w14:textId="77777777" w:rsidR="001263EA" w:rsidRPr="006A3628" w:rsidRDefault="001263EA" w:rsidP="006A362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3628">
              <w:rPr>
                <w:rFonts w:ascii="微軟正黑體" w:eastAsia="微軟正黑體" w:hAnsi="微軟正黑體" w:hint="eastAsia"/>
                <w:sz w:val="26"/>
                <w:szCs w:val="26"/>
              </w:rPr>
              <w:t>會前會</w:t>
            </w:r>
          </w:p>
        </w:tc>
        <w:tc>
          <w:tcPr>
            <w:tcW w:w="4518" w:type="dxa"/>
            <w:gridSpan w:val="3"/>
            <w:shd w:val="clear" w:color="auto" w:fill="F2DBDB" w:themeFill="accent2" w:themeFillTint="33"/>
            <w:vAlign w:val="center"/>
          </w:tcPr>
          <w:p w14:paraId="4BA9DD05" w14:textId="77777777" w:rsidR="001263EA" w:rsidRPr="006A3628" w:rsidRDefault="001263EA" w:rsidP="006A362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3628">
              <w:rPr>
                <w:rFonts w:ascii="微軟正黑體" w:eastAsia="微軟正黑體" w:hAnsi="微軟正黑體" w:hint="eastAsia"/>
                <w:sz w:val="26"/>
                <w:szCs w:val="26"/>
              </w:rPr>
              <w:t>有機世界大會</w:t>
            </w:r>
          </w:p>
        </w:tc>
        <w:tc>
          <w:tcPr>
            <w:tcW w:w="2858" w:type="dxa"/>
            <w:gridSpan w:val="2"/>
            <w:shd w:val="clear" w:color="auto" w:fill="F2DBDB" w:themeFill="accent2" w:themeFillTint="33"/>
            <w:vAlign w:val="center"/>
          </w:tcPr>
          <w:p w14:paraId="4E90F78F" w14:textId="77777777" w:rsidR="001263EA" w:rsidRPr="006A3628" w:rsidRDefault="001263EA" w:rsidP="006A362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3628">
              <w:rPr>
                <w:rFonts w:ascii="微軟正黑體" w:eastAsia="微軟正黑體" w:hAnsi="微軟正黑體" w:hint="eastAsia"/>
                <w:sz w:val="26"/>
                <w:szCs w:val="26"/>
              </w:rPr>
              <w:t>會員大會</w:t>
            </w:r>
          </w:p>
        </w:tc>
      </w:tr>
      <w:tr w:rsidR="00F90F86" w:rsidRPr="001A287D" w14:paraId="6B409C4A" w14:textId="77777777" w:rsidTr="006A3628">
        <w:trPr>
          <w:trHeight w:val="843"/>
          <w:jc w:val="center"/>
        </w:trPr>
        <w:tc>
          <w:tcPr>
            <w:tcW w:w="1139" w:type="dxa"/>
            <w:vAlign w:val="center"/>
          </w:tcPr>
          <w:p w14:paraId="0F01F247" w14:textId="77777777" w:rsidR="001263EA" w:rsidRPr="006A3628" w:rsidRDefault="001263EA" w:rsidP="006A362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6A3628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日期</w:t>
            </w:r>
            <w:r w:rsidRPr="006A3628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/時間</w:t>
            </w:r>
          </w:p>
        </w:tc>
        <w:tc>
          <w:tcPr>
            <w:tcW w:w="1271" w:type="dxa"/>
            <w:vAlign w:val="center"/>
          </w:tcPr>
          <w:p w14:paraId="3219A9CE" w14:textId="1985A29B" w:rsidR="001263EA" w:rsidRPr="006A3628" w:rsidRDefault="001263E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6A3628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11月30</w:t>
            </w:r>
            <w:r w:rsidRPr="006A3628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日</w:t>
            </w:r>
            <w:r w:rsidRPr="006A3628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(六)</w:t>
            </w:r>
          </w:p>
        </w:tc>
        <w:tc>
          <w:tcPr>
            <w:tcW w:w="1129" w:type="dxa"/>
            <w:vAlign w:val="center"/>
          </w:tcPr>
          <w:p w14:paraId="550715BF" w14:textId="2826C553" w:rsidR="001263EA" w:rsidRPr="006A3628" w:rsidRDefault="001263E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6A3628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12</w:t>
            </w:r>
            <w:r w:rsidRPr="006A3628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月</w:t>
            </w:r>
            <w:r w:rsidRPr="006A3628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1日(日)</w:t>
            </w:r>
          </w:p>
        </w:tc>
        <w:tc>
          <w:tcPr>
            <w:tcW w:w="1418" w:type="dxa"/>
            <w:vAlign w:val="center"/>
          </w:tcPr>
          <w:p w14:paraId="0BDA12BD" w14:textId="77777777" w:rsidR="001263EA" w:rsidRPr="006A3628" w:rsidRDefault="001263EA" w:rsidP="006A362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6A3628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12</w:t>
            </w:r>
            <w:r w:rsidRPr="006A3628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月</w:t>
            </w:r>
            <w:r w:rsidRPr="006A3628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2日</w:t>
            </w:r>
          </w:p>
          <w:p w14:paraId="480D81AD" w14:textId="77777777" w:rsidR="001263EA" w:rsidRPr="006A3628" w:rsidRDefault="001263EA" w:rsidP="006A362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6A3628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(</w:t>
            </w:r>
            <w:r w:rsidRPr="006A3628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一</w:t>
            </w:r>
            <w:r w:rsidRPr="006A3628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559" w:type="dxa"/>
            <w:vAlign w:val="center"/>
          </w:tcPr>
          <w:p w14:paraId="49349959" w14:textId="77777777" w:rsidR="001263EA" w:rsidRPr="006A3628" w:rsidRDefault="001263EA" w:rsidP="006A362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6A3628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12</w:t>
            </w:r>
            <w:r w:rsidRPr="006A3628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月</w:t>
            </w:r>
            <w:r w:rsidRPr="006A3628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3日</w:t>
            </w:r>
          </w:p>
          <w:p w14:paraId="01EBBA76" w14:textId="77777777" w:rsidR="001263EA" w:rsidRPr="006A3628" w:rsidRDefault="001263EA" w:rsidP="006A362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6A3628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(二)</w:t>
            </w:r>
          </w:p>
        </w:tc>
        <w:tc>
          <w:tcPr>
            <w:tcW w:w="1541" w:type="dxa"/>
            <w:vAlign w:val="center"/>
          </w:tcPr>
          <w:p w14:paraId="4B5CED26" w14:textId="77777777" w:rsidR="001263EA" w:rsidRPr="006A3628" w:rsidRDefault="001263EA" w:rsidP="006A362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6A3628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12</w:t>
            </w:r>
            <w:r w:rsidRPr="006A3628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月</w:t>
            </w:r>
            <w:r w:rsidRPr="006A3628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4日</w:t>
            </w:r>
          </w:p>
          <w:p w14:paraId="4702B20F" w14:textId="77777777" w:rsidR="001263EA" w:rsidRPr="006A3628" w:rsidRDefault="001263EA" w:rsidP="006A362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6A3628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(三)</w:t>
            </w:r>
          </w:p>
        </w:tc>
        <w:tc>
          <w:tcPr>
            <w:tcW w:w="1436" w:type="dxa"/>
            <w:vAlign w:val="center"/>
          </w:tcPr>
          <w:p w14:paraId="4D75BF77" w14:textId="77777777" w:rsidR="001263EA" w:rsidRPr="006A3628" w:rsidRDefault="001263EA" w:rsidP="006A362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6A3628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12</w:t>
            </w:r>
            <w:r w:rsidRPr="006A3628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月</w:t>
            </w:r>
            <w:r w:rsidRPr="006A3628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5日</w:t>
            </w:r>
          </w:p>
          <w:p w14:paraId="393F2627" w14:textId="77777777" w:rsidR="001263EA" w:rsidRPr="006A3628" w:rsidRDefault="001263EA" w:rsidP="006A362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6A3628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(四)</w:t>
            </w:r>
          </w:p>
        </w:tc>
        <w:tc>
          <w:tcPr>
            <w:tcW w:w="1422" w:type="dxa"/>
            <w:vAlign w:val="center"/>
          </w:tcPr>
          <w:p w14:paraId="46A76B8D" w14:textId="77777777" w:rsidR="001263EA" w:rsidRPr="006A3628" w:rsidRDefault="001263EA" w:rsidP="006A362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6A3628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12</w:t>
            </w:r>
            <w:r w:rsidRPr="006A3628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月</w:t>
            </w:r>
            <w:r w:rsidRPr="006A3628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6日</w:t>
            </w:r>
          </w:p>
          <w:p w14:paraId="1FD5E1B5" w14:textId="77777777" w:rsidR="001263EA" w:rsidRPr="006A3628" w:rsidRDefault="001263EA" w:rsidP="006A362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6A3628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(五)</w:t>
            </w:r>
          </w:p>
        </w:tc>
      </w:tr>
      <w:tr w:rsidR="001A287D" w:rsidRPr="001A287D" w14:paraId="3C61CEB1" w14:textId="77777777" w:rsidTr="006A3628">
        <w:trPr>
          <w:jc w:val="center"/>
        </w:trPr>
        <w:tc>
          <w:tcPr>
            <w:tcW w:w="1139" w:type="dxa"/>
            <w:shd w:val="clear" w:color="auto" w:fill="DAEEF3" w:themeFill="accent5" w:themeFillTint="33"/>
            <w:vAlign w:val="center"/>
          </w:tcPr>
          <w:p w14:paraId="28B8C449" w14:textId="77777777" w:rsidR="001263EA" w:rsidRPr="006A3628" w:rsidRDefault="001263EA" w:rsidP="006A362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3628">
              <w:rPr>
                <w:rFonts w:ascii="微軟正黑體" w:eastAsia="微軟正黑體" w:hAnsi="微軟正黑體"/>
                <w:sz w:val="26"/>
                <w:szCs w:val="26"/>
              </w:rPr>
              <w:t>08:00-08:30</w:t>
            </w:r>
          </w:p>
        </w:tc>
        <w:tc>
          <w:tcPr>
            <w:tcW w:w="2400" w:type="dxa"/>
            <w:gridSpan w:val="2"/>
            <w:vMerge w:val="restart"/>
            <w:vAlign w:val="center"/>
          </w:tcPr>
          <w:p w14:paraId="534EF2AB" w14:textId="77777777" w:rsidR="001263EA" w:rsidRPr="006A3628" w:rsidRDefault="001263EA" w:rsidP="006A362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3628">
              <w:rPr>
                <w:rFonts w:ascii="微軟正黑體" w:eastAsia="微軟正黑體" w:hAnsi="微軟正黑體" w:hint="eastAsia"/>
                <w:sz w:val="26"/>
                <w:szCs w:val="26"/>
              </w:rPr>
              <w:t>活動報到</w:t>
            </w:r>
            <w:r w:rsidRPr="006A3628">
              <w:rPr>
                <w:rFonts w:ascii="微軟正黑體" w:eastAsia="微軟正黑體" w:hAnsi="微軟正黑體"/>
                <w:sz w:val="26"/>
                <w:szCs w:val="26"/>
              </w:rPr>
              <w:t>/註冊</w:t>
            </w:r>
          </w:p>
          <w:p w14:paraId="16C07545" w14:textId="77777777" w:rsidR="001263EA" w:rsidRPr="006A3628" w:rsidRDefault="001263EA" w:rsidP="006A362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3628">
              <w:rPr>
                <w:rFonts w:ascii="微軟正黑體" w:eastAsia="微軟正黑體" w:hAnsi="微軟正黑體" w:hint="eastAsia"/>
                <w:sz w:val="26"/>
                <w:szCs w:val="26"/>
              </w:rPr>
              <w:t>會前會</w:t>
            </w:r>
            <w:r w:rsidRPr="006A3628">
              <w:rPr>
                <w:rFonts w:ascii="微軟正黑體" w:eastAsia="微軟正黑體" w:hAnsi="微軟正黑體"/>
                <w:sz w:val="26"/>
                <w:szCs w:val="26"/>
              </w:rPr>
              <w:t>/生態之旅/文化之旅</w:t>
            </w:r>
          </w:p>
        </w:tc>
        <w:tc>
          <w:tcPr>
            <w:tcW w:w="1418" w:type="dxa"/>
            <w:vAlign w:val="center"/>
          </w:tcPr>
          <w:p w14:paraId="705FA82A" w14:textId="77777777" w:rsidR="001263EA" w:rsidRPr="006A3628" w:rsidRDefault="001263EA" w:rsidP="006A362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3628">
              <w:rPr>
                <w:rFonts w:ascii="微軟正黑體" w:eastAsia="微軟正黑體" w:hAnsi="微軟正黑體" w:hint="eastAsia"/>
                <w:sz w:val="26"/>
                <w:szCs w:val="26"/>
              </w:rPr>
              <w:t>開幕典禮</w:t>
            </w:r>
            <w:r w:rsidRPr="006A3628">
              <w:rPr>
                <w:rFonts w:ascii="微軟正黑體" w:eastAsia="微軟正黑體" w:hAnsi="微軟正黑體"/>
                <w:sz w:val="26"/>
                <w:szCs w:val="26"/>
              </w:rPr>
              <w:t>/</w:t>
            </w:r>
          </w:p>
          <w:p w14:paraId="20C333C5" w14:textId="77777777" w:rsidR="001263EA" w:rsidRPr="006A3628" w:rsidRDefault="001263EA" w:rsidP="006A362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3628">
              <w:rPr>
                <w:rFonts w:ascii="微軟正黑體" w:eastAsia="微軟正黑體" w:hAnsi="微軟正黑體" w:hint="eastAsia"/>
                <w:sz w:val="26"/>
                <w:szCs w:val="26"/>
              </w:rPr>
              <w:t>大會演講</w:t>
            </w:r>
          </w:p>
        </w:tc>
        <w:tc>
          <w:tcPr>
            <w:tcW w:w="1559" w:type="dxa"/>
            <w:vAlign w:val="center"/>
          </w:tcPr>
          <w:p w14:paraId="7BA5BE3E" w14:textId="77777777" w:rsidR="001263EA" w:rsidRPr="006A3628" w:rsidRDefault="001263EA" w:rsidP="006A362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3628">
              <w:rPr>
                <w:rFonts w:ascii="微軟正黑體" w:eastAsia="微軟正黑體" w:hAnsi="微軟正黑體" w:hint="eastAsia"/>
                <w:sz w:val="26"/>
                <w:szCs w:val="26"/>
              </w:rPr>
              <w:t>大會演講</w:t>
            </w:r>
          </w:p>
        </w:tc>
        <w:tc>
          <w:tcPr>
            <w:tcW w:w="1541" w:type="dxa"/>
            <w:vAlign w:val="center"/>
          </w:tcPr>
          <w:p w14:paraId="20803AC6" w14:textId="77777777" w:rsidR="001263EA" w:rsidRPr="006A3628" w:rsidRDefault="001263EA" w:rsidP="006A362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3628">
              <w:rPr>
                <w:rFonts w:ascii="微軟正黑體" w:eastAsia="微軟正黑體" w:hAnsi="微軟正黑體" w:hint="eastAsia"/>
                <w:sz w:val="26"/>
                <w:szCs w:val="26"/>
              </w:rPr>
              <w:t>大會演講</w:t>
            </w:r>
          </w:p>
        </w:tc>
        <w:tc>
          <w:tcPr>
            <w:tcW w:w="2858" w:type="dxa"/>
            <w:gridSpan w:val="2"/>
            <w:vMerge w:val="restart"/>
            <w:vAlign w:val="center"/>
          </w:tcPr>
          <w:p w14:paraId="725B8748" w14:textId="77777777" w:rsidR="001263EA" w:rsidRPr="006A3628" w:rsidRDefault="001263EA" w:rsidP="006A362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3628">
              <w:rPr>
                <w:rFonts w:ascii="微軟正黑體" w:eastAsia="微軟正黑體" w:hAnsi="微軟正黑體" w:hint="eastAsia"/>
                <w:sz w:val="26"/>
                <w:szCs w:val="26"/>
              </w:rPr>
              <w:t>國際有機農業聯盟會員大會</w:t>
            </w:r>
            <w:r w:rsidRPr="006A3628">
              <w:rPr>
                <w:rFonts w:ascii="微軟正黑體" w:eastAsia="微軟正黑體" w:hAnsi="微軟正黑體"/>
                <w:sz w:val="26"/>
                <w:szCs w:val="26"/>
              </w:rPr>
              <w:t>/生態之旅/文化之旅</w:t>
            </w:r>
          </w:p>
        </w:tc>
      </w:tr>
      <w:tr w:rsidR="001A287D" w:rsidRPr="001A287D" w14:paraId="5EDA773D" w14:textId="77777777" w:rsidTr="006A3628">
        <w:trPr>
          <w:jc w:val="center"/>
        </w:trPr>
        <w:tc>
          <w:tcPr>
            <w:tcW w:w="1139" w:type="dxa"/>
            <w:vMerge w:val="restart"/>
            <w:shd w:val="clear" w:color="auto" w:fill="DAEEF3" w:themeFill="accent5" w:themeFillTint="33"/>
            <w:vAlign w:val="center"/>
          </w:tcPr>
          <w:p w14:paraId="0F4327C2" w14:textId="77777777" w:rsidR="001263EA" w:rsidRPr="006A3628" w:rsidRDefault="001263EA" w:rsidP="006A3628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3628">
              <w:rPr>
                <w:rFonts w:ascii="微軟正黑體" w:eastAsia="微軟正黑體" w:hAnsi="微軟正黑體"/>
                <w:sz w:val="26"/>
                <w:szCs w:val="26"/>
              </w:rPr>
              <w:t>08:30-18:00</w:t>
            </w:r>
          </w:p>
        </w:tc>
        <w:tc>
          <w:tcPr>
            <w:tcW w:w="2400" w:type="dxa"/>
            <w:gridSpan w:val="2"/>
            <w:vMerge/>
          </w:tcPr>
          <w:p w14:paraId="1E58ED95" w14:textId="77777777" w:rsidR="001263EA" w:rsidRPr="006A3628" w:rsidRDefault="001263EA" w:rsidP="006A3628">
            <w:pPr>
              <w:adjustRightInd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518" w:type="dxa"/>
            <w:gridSpan w:val="3"/>
            <w:shd w:val="clear" w:color="auto" w:fill="DAEEF3" w:themeFill="accent5" w:themeFillTint="33"/>
            <w:vAlign w:val="center"/>
          </w:tcPr>
          <w:p w14:paraId="549F3822" w14:textId="77777777" w:rsidR="001263EA" w:rsidRPr="006A3628" w:rsidRDefault="001263EA" w:rsidP="006A362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3628">
              <w:rPr>
                <w:rFonts w:ascii="微軟正黑體" w:eastAsia="微軟正黑體" w:hAnsi="微軟正黑體"/>
                <w:sz w:val="26"/>
                <w:szCs w:val="26"/>
              </w:rPr>
              <w:t xml:space="preserve">12:00-13:00 </w:t>
            </w:r>
            <w:r w:rsidRPr="006A3628">
              <w:rPr>
                <w:rFonts w:ascii="微軟正黑體" w:eastAsia="微軟正黑體" w:hAnsi="微軟正黑體" w:hint="eastAsia"/>
                <w:sz w:val="26"/>
                <w:szCs w:val="26"/>
              </w:rPr>
              <w:t>午餐時間</w:t>
            </w:r>
          </w:p>
        </w:tc>
        <w:tc>
          <w:tcPr>
            <w:tcW w:w="2858" w:type="dxa"/>
            <w:gridSpan w:val="2"/>
            <w:vMerge/>
          </w:tcPr>
          <w:p w14:paraId="7B39435E" w14:textId="77777777" w:rsidR="001263EA" w:rsidRPr="006A3628" w:rsidRDefault="001263EA" w:rsidP="006A3628">
            <w:pPr>
              <w:adjustRightInd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1A287D" w:rsidRPr="001A287D" w14:paraId="4DEB9DE2" w14:textId="77777777" w:rsidTr="006A3628">
        <w:trPr>
          <w:jc w:val="center"/>
        </w:trPr>
        <w:tc>
          <w:tcPr>
            <w:tcW w:w="1139" w:type="dxa"/>
            <w:vMerge/>
            <w:shd w:val="clear" w:color="auto" w:fill="DAEEF3" w:themeFill="accent5" w:themeFillTint="33"/>
            <w:vAlign w:val="center"/>
          </w:tcPr>
          <w:p w14:paraId="7E1D565E" w14:textId="77777777" w:rsidR="001263EA" w:rsidRPr="006A3628" w:rsidRDefault="001263EA" w:rsidP="006A362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400" w:type="dxa"/>
            <w:gridSpan w:val="2"/>
            <w:vMerge/>
          </w:tcPr>
          <w:p w14:paraId="468753FA" w14:textId="77777777" w:rsidR="001263EA" w:rsidRPr="006A3628" w:rsidRDefault="001263EA" w:rsidP="006A3628">
            <w:pPr>
              <w:adjustRightInd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50AD732A" w14:textId="77777777" w:rsidR="001263EA" w:rsidRPr="006A3628" w:rsidRDefault="001263EA" w:rsidP="006A362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3628">
              <w:rPr>
                <w:rFonts w:ascii="微軟正黑體" w:eastAsia="微軟正黑體" w:hAnsi="微軟正黑體" w:hint="eastAsia"/>
                <w:sz w:val="26"/>
                <w:szCs w:val="26"/>
              </w:rPr>
              <w:t>分組演講</w:t>
            </w:r>
            <w:r w:rsidRPr="006A3628">
              <w:rPr>
                <w:rFonts w:ascii="微軟正黑體" w:eastAsia="微軟正黑體" w:hAnsi="微軟正黑體"/>
                <w:sz w:val="26"/>
                <w:szCs w:val="26"/>
              </w:rPr>
              <w:t>/</w:t>
            </w:r>
          </w:p>
          <w:p w14:paraId="2927E7D4" w14:textId="77777777" w:rsidR="001263EA" w:rsidRPr="006A3628" w:rsidRDefault="001263EA" w:rsidP="006A362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3628">
              <w:rPr>
                <w:rFonts w:ascii="微軟正黑體" w:eastAsia="微軟正黑體" w:hAnsi="微軟正黑體" w:hint="eastAsia"/>
                <w:sz w:val="26"/>
                <w:szCs w:val="26"/>
              </w:rPr>
              <w:t>工作坊</w:t>
            </w:r>
          </w:p>
        </w:tc>
        <w:tc>
          <w:tcPr>
            <w:tcW w:w="1559" w:type="dxa"/>
            <w:vAlign w:val="center"/>
          </w:tcPr>
          <w:p w14:paraId="7AF5741F" w14:textId="77777777" w:rsidR="001263EA" w:rsidRPr="006A3628" w:rsidRDefault="001263EA" w:rsidP="006A362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3628">
              <w:rPr>
                <w:rFonts w:ascii="微軟正黑體" w:eastAsia="微軟正黑體" w:hAnsi="微軟正黑體" w:hint="eastAsia"/>
                <w:sz w:val="26"/>
                <w:szCs w:val="26"/>
              </w:rPr>
              <w:t>分組演講</w:t>
            </w:r>
            <w:r w:rsidRPr="006A3628">
              <w:rPr>
                <w:rFonts w:ascii="微軟正黑體" w:eastAsia="微軟正黑體" w:hAnsi="微軟正黑體"/>
                <w:sz w:val="26"/>
                <w:szCs w:val="26"/>
              </w:rPr>
              <w:t>/</w:t>
            </w:r>
          </w:p>
          <w:p w14:paraId="3574CDBC" w14:textId="77777777" w:rsidR="001263EA" w:rsidRPr="006A3628" w:rsidRDefault="001263EA" w:rsidP="006A362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3628">
              <w:rPr>
                <w:rFonts w:ascii="微軟正黑體" w:eastAsia="微軟正黑體" w:hAnsi="微軟正黑體" w:hint="eastAsia"/>
                <w:sz w:val="26"/>
                <w:szCs w:val="26"/>
              </w:rPr>
              <w:t>工作坊</w:t>
            </w:r>
          </w:p>
        </w:tc>
        <w:tc>
          <w:tcPr>
            <w:tcW w:w="1541" w:type="dxa"/>
            <w:vAlign w:val="center"/>
          </w:tcPr>
          <w:p w14:paraId="5D058487" w14:textId="77777777" w:rsidR="001263EA" w:rsidRPr="006A3628" w:rsidRDefault="001263EA" w:rsidP="006A362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3628">
              <w:rPr>
                <w:rFonts w:ascii="微軟正黑體" w:eastAsia="微軟正黑體" w:hAnsi="微軟正黑體" w:hint="eastAsia"/>
                <w:sz w:val="26"/>
                <w:szCs w:val="26"/>
              </w:rPr>
              <w:t>分組演講</w:t>
            </w:r>
            <w:r w:rsidRPr="006A3628">
              <w:rPr>
                <w:rFonts w:ascii="微軟正黑體" w:eastAsia="微軟正黑體" w:hAnsi="微軟正黑體"/>
                <w:sz w:val="26"/>
                <w:szCs w:val="26"/>
              </w:rPr>
              <w:t>/</w:t>
            </w:r>
          </w:p>
          <w:p w14:paraId="37BA2A13" w14:textId="77777777" w:rsidR="001263EA" w:rsidRPr="006A3628" w:rsidRDefault="001263EA" w:rsidP="006A362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3628">
              <w:rPr>
                <w:rFonts w:ascii="微軟正黑體" w:eastAsia="微軟正黑體" w:hAnsi="微軟正黑體" w:hint="eastAsia"/>
                <w:sz w:val="26"/>
                <w:szCs w:val="26"/>
              </w:rPr>
              <w:t>工作坊</w:t>
            </w:r>
          </w:p>
        </w:tc>
        <w:tc>
          <w:tcPr>
            <w:tcW w:w="2858" w:type="dxa"/>
            <w:gridSpan w:val="2"/>
            <w:vMerge/>
          </w:tcPr>
          <w:p w14:paraId="7BECFE7B" w14:textId="77777777" w:rsidR="001263EA" w:rsidRPr="006A3628" w:rsidRDefault="001263EA" w:rsidP="006A3628">
            <w:pPr>
              <w:adjustRightInd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1A287D" w:rsidRPr="001A287D" w14:paraId="5C10E2E1" w14:textId="77777777" w:rsidTr="006A3628">
        <w:trPr>
          <w:jc w:val="center"/>
        </w:trPr>
        <w:tc>
          <w:tcPr>
            <w:tcW w:w="1139" w:type="dxa"/>
            <w:vMerge/>
            <w:shd w:val="clear" w:color="auto" w:fill="DAEEF3" w:themeFill="accent5" w:themeFillTint="33"/>
            <w:vAlign w:val="center"/>
          </w:tcPr>
          <w:p w14:paraId="6314C1D7" w14:textId="77777777" w:rsidR="001263EA" w:rsidRPr="006A3628" w:rsidRDefault="001263EA" w:rsidP="006A362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400" w:type="dxa"/>
            <w:gridSpan w:val="2"/>
            <w:vMerge/>
          </w:tcPr>
          <w:p w14:paraId="2E5D2DAC" w14:textId="77777777" w:rsidR="001263EA" w:rsidRPr="006A3628" w:rsidRDefault="001263EA" w:rsidP="006A3628">
            <w:pPr>
              <w:adjustRightInd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518" w:type="dxa"/>
            <w:gridSpan w:val="3"/>
            <w:shd w:val="clear" w:color="auto" w:fill="DAEEF3" w:themeFill="accent5" w:themeFillTint="33"/>
            <w:vAlign w:val="center"/>
          </w:tcPr>
          <w:p w14:paraId="47ADEDC9" w14:textId="77777777" w:rsidR="001263EA" w:rsidRPr="006A3628" w:rsidRDefault="001263EA" w:rsidP="006A362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3628">
              <w:rPr>
                <w:rFonts w:ascii="微軟正黑體" w:eastAsia="微軟正黑體" w:hAnsi="微軟正黑體"/>
                <w:sz w:val="26"/>
                <w:szCs w:val="26"/>
              </w:rPr>
              <w:t xml:space="preserve">14:30-15:00 </w:t>
            </w:r>
            <w:r w:rsidRPr="006A3628">
              <w:rPr>
                <w:rFonts w:ascii="微軟正黑體" w:eastAsia="微軟正黑體" w:hAnsi="微軟正黑體" w:hint="eastAsia"/>
                <w:sz w:val="26"/>
                <w:szCs w:val="26"/>
              </w:rPr>
              <w:t>休息時間</w:t>
            </w:r>
          </w:p>
        </w:tc>
        <w:tc>
          <w:tcPr>
            <w:tcW w:w="2858" w:type="dxa"/>
            <w:gridSpan w:val="2"/>
            <w:vMerge/>
          </w:tcPr>
          <w:p w14:paraId="76880ABD" w14:textId="77777777" w:rsidR="001263EA" w:rsidRPr="006A3628" w:rsidRDefault="001263EA" w:rsidP="006A3628">
            <w:pPr>
              <w:adjustRightInd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1A287D" w:rsidRPr="001A287D" w14:paraId="79F5DB8E" w14:textId="77777777" w:rsidTr="006A3628">
        <w:trPr>
          <w:jc w:val="center"/>
        </w:trPr>
        <w:tc>
          <w:tcPr>
            <w:tcW w:w="1139" w:type="dxa"/>
            <w:vMerge/>
            <w:shd w:val="clear" w:color="auto" w:fill="DAEEF3" w:themeFill="accent5" w:themeFillTint="33"/>
            <w:vAlign w:val="center"/>
          </w:tcPr>
          <w:p w14:paraId="0EDCB313" w14:textId="77777777" w:rsidR="001263EA" w:rsidRPr="006A3628" w:rsidRDefault="001263EA" w:rsidP="006A362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400" w:type="dxa"/>
            <w:gridSpan w:val="2"/>
            <w:vMerge/>
          </w:tcPr>
          <w:p w14:paraId="43CE9181" w14:textId="77777777" w:rsidR="001263EA" w:rsidRPr="006A3628" w:rsidRDefault="001263EA" w:rsidP="006A3628">
            <w:pPr>
              <w:adjustRightInd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66B0E524" w14:textId="77777777" w:rsidR="001263EA" w:rsidRPr="006A3628" w:rsidRDefault="001263EA" w:rsidP="006A362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3628">
              <w:rPr>
                <w:rFonts w:ascii="微軟正黑體" w:eastAsia="微軟正黑體" w:hAnsi="微軟正黑體" w:hint="eastAsia"/>
                <w:sz w:val="26"/>
                <w:szCs w:val="26"/>
              </w:rPr>
              <w:t>分組演講</w:t>
            </w:r>
            <w:r w:rsidRPr="006A3628">
              <w:rPr>
                <w:rFonts w:ascii="微軟正黑體" w:eastAsia="微軟正黑體" w:hAnsi="微軟正黑體"/>
                <w:sz w:val="26"/>
                <w:szCs w:val="26"/>
              </w:rPr>
              <w:t>/</w:t>
            </w:r>
          </w:p>
          <w:p w14:paraId="2B5389C5" w14:textId="77777777" w:rsidR="001263EA" w:rsidRPr="006A3628" w:rsidRDefault="001263EA" w:rsidP="006A362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3628">
              <w:rPr>
                <w:rFonts w:ascii="微軟正黑體" w:eastAsia="微軟正黑體" w:hAnsi="微軟正黑體" w:hint="eastAsia"/>
                <w:sz w:val="26"/>
                <w:szCs w:val="26"/>
              </w:rPr>
              <w:t>工作坊</w:t>
            </w:r>
          </w:p>
        </w:tc>
        <w:tc>
          <w:tcPr>
            <w:tcW w:w="1559" w:type="dxa"/>
            <w:vAlign w:val="center"/>
          </w:tcPr>
          <w:p w14:paraId="3ED90F6D" w14:textId="77777777" w:rsidR="001263EA" w:rsidRPr="006A3628" w:rsidRDefault="001263EA" w:rsidP="006A362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3628">
              <w:rPr>
                <w:rFonts w:ascii="微軟正黑體" w:eastAsia="微軟正黑體" w:hAnsi="微軟正黑體" w:hint="eastAsia"/>
                <w:sz w:val="26"/>
                <w:szCs w:val="26"/>
              </w:rPr>
              <w:t>分組演講</w:t>
            </w:r>
            <w:r w:rsidRPr="006A3628">
              <w:rPr>
                <w:rFonts w:ascii="微軟正黑體" w:eastAsia="微軟正黑體" w:hAnsi="微軟正黑體"/>
                <w:sz w:val="26"/>
                <w:szCs w:val="26"/>
              </w:rPr>
              <w:t>/</w:t>
            </w:r>
          </w:p>
          <w:p w14:paraId="28319FAB" w14:textId="77777777" w:rsidR="001263EA" w:rsidRPr="006A3628" w:rsidRDefault="001263EA" w:rsidP="006A362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3628">
              <w:rPr>
                <w:rFonts w:ascii="微軟正黑體" w:eastAsia="微軟正黑體" w:hAnsi="微軟正黑體" w:hint="eastAsia"/>
                <w:sz w:val="26"/>
                <w:szCs w:val="26"/>
              </w:rPr>
              <w:t>工作坊</w:t>
            </w:r>
          </w:p>
        </w:tc>
        <w:tc>
          <w:tcPr>
            <w:tcW w:w="1541" w:type="dxa"/>
            <w:vAlign w:val="center"/>
          </w:tcPr>
          <w:p w14:paraId="12C71926" w14:textId="77777777" w:rsidR="001263EA" w:rsidRPr="006A3628" w:rsidRDefault="001263EA" w:rsidP="006A362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3628">
              <w:rPr>
                <w:rFonts w:ascii="微軟正黑體" w:eastAsia="微軟正黑體" w:hAnsi="微軟正黑體" w:hint="eastAsia"/>
                <w:sz w:val="26"/>
                <w:szCs w:val="26"/>
              </w:rPr>
              <w:t>分組演講</w:t>
            </w:r>
            <w:r w:rsidRPr="006A3628">
              <w:rPr>
                <w:rFonts w:ascii="微軟正黑體" w:eastAsia="微軟正黑體" w:hAnsi="微軟正黑體"/>
                <w:sz w:val="26"/>
                <w:szCs w:val="26"/>
              </w:rPr>
              <w:t>/</w:t>
            </w:r>
          </w:p>
          <w:p w14:paraId="7B1C78DA" w14:textId="77777777" w:rsidR="001263EA" w:rsidRPr="006A3628" w:rsidRDefault="001263EA" w:rsidP="006A362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3628">
              <w:rPr>
                <w:rFonts w:ascii="微軟正黑體" w:eastAsia="微軟正黑體" w:hAnsi="微軟正黑體" w:hint="eastAsia"/>
                <w:sz w:val="26"/>
                <w:szCs w:val="26"/>
              </w:rPr>
              <w:t>工作坊</w:t>
            </w:r>
          </w:p>
        </w:tc>
        <w:tc>
          <w:tcPr>
            <w:tcW w:w="2858" w:type="dxa"/>
            <w:gridSpan w:val="2"/>
            <w:vMerge/>
          </w:tcPr>
          <w:p w14:paraId="0E55504A" w14:textId="77777777" w:rsidR="001263EA" w:rsidRPr="006A3628" w:rsidRDefault="001263EA" w:rsidP="006A3628">
            <w:pPr>
              <w:adjustRightInd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1A287D" w:rsidRPr="001A287D" w14:paraId="25D77B16" w14:textId="77777777" w:rsidTr="006A3628">
        <w:trPr>
          <w:jc w:val="center"/>
        </w:trPr>
        <w:tc>
          <w:tcPr>
            <w:tcW w:w="1139" w:type="dxa"/>
            <w:vMerge/>
            <w:shd w:val="clear" w:color="auto" w:fill="DAEEF3" w:themeFill="accent5" w:themeFillTint="33"/>
            <w:vAlign w:val="center"/>
          </w:tcPr>
          <w:p w14:paraId="67F4CB06" w14:textId="77777777" w:rsidR="001263EA" w:rsidRPr="006A3628" w:rsidRDefault="001263EA" w:rsidP="006A362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400" w:type="dxa"/>
            <w:gridSpan w:val="2"/>
            <w:vMerge/>
          </w:tcPr>
          <w:p w14:paraId="351D8982" w14:textId="77777777" w:rsidR="001263EA" w:rsidRPr="006A3628" w:rsidRDefault="001263EA" w:rsidP="006A3628">
            <w:pPr>
              <w:adjustRightInd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518" w:type="dxa"/>
            <w:gridSpan w:val="3"/>
            <w:shd w:val="clear" w:color="auto" w:fill="DAEEF3" w:themeFill="accent5" w:themeFillTint="33"/>
            <w:vAlign w:val="center"/>
          </w:tcPr>
          <w:p w14:paraId="49312262" w14:textId="77777777" w:rsidR="001263EA" w:rsidRPr="006A3628" w:rsidRDefault="001263EA" w:rsidP="006A362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3628">
              <w:rPr>
                <w:rFonts w:ascii="微軟正黑體" w:eastAsia="微軟正黑體" w:hAnsi="微軟正黑體"/>
                <w:sz w:val="26"/>
                <w:szCs w:val="26"/>
              </w:rPr>
              <w:t xml:space="preserve">16:30-17:00 </w:t>
            </w:r>
            <w:r w:rsidRPr="006A3628">
              <w:rPr>
                <w:rFonts w:ascii="微軟正黑體" w:eastAsia="微軟正黑體" w:hAnsi="微軟正黑體" w:hint="eastAsia"/>
                <w:sz w:val="26"/>
                <w:szCs w:val="26"/>
              </w:rPr>
              <w:t>休息時間</w:t>
            </w:r>
          </w:p>
        </w:tc>
        <w:tc>
          <w:tcPr>
            <w:tcW w:w="2858" w:type="dxa"/>
            <w:gridSpan w:val="2"/>
            <w:vMerge/>
          </w:tcPr>
          <w:p w14:paraId="7D00E17D" w14:textId="77777777" w:rsidR="001263EA" w:rsidRPr="006A3628" w:rsidRDefault="001263EA" w:rsidP="006A3628">
            <w:pPr>
              <w:adjustRightInd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1A287D" w:rsidRPr="001A287D" w14:paraId="50C5CD06" w14:textId="77777777" w:rsidTr="006A3628">
        <w:trPr>
          <w:jc w:val="center"/>
        </w:trPr>
        <w:tc>
          <w:tcPr>
            <w:tcW w:w="1139" w:type="dxa"/>
            <w:vMerge/>
            <w:shd w:val="clear" w:color="auto" w:fill="DAEEF3" w:themeFill="accent5" w:themeFillTint="33"/>
            <w:vAlign w:val="center"/>
          </w:tcPr>
          <w:p w14:paraId="5699CC70" w14:textId="77777777" w:rsidR="001263EA" w:rsidRPr="006A3628" w:rsidRDefault="001263EA" w:rsidP="006A362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400" w:type="dxa"/>
            <w:gridSpan w:val="2"/>
            <w:vMerge/>
          </w:tcPr>
          <w:p w14:paraId="6544CF89" w14:textId="77777777" w:rsidR="001263EA" w:rsidRPr="006A3628" w:rsidRDefault="001263EA" w:rsidP="006A3628">
            <w:pPr>
              <w:adjustRightInd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1BDA955C" w14:textId="77777777" w:rsidR="001263EA" w:rsidRPr="006A3628" w:rsidRDefault="001263EA" w:rsidP="006A362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3628">
              <w:rPr>
                <w:rFonts w:ascii="微軟正黑體" w:eastAsia="微軟正黑體" w:hAnsi="微軟正黑體" w:hint="eastAsia"/>
                <w:sz w:val="26"/>
                <w:szCs w:val="26"/>
              </w:rPr>
              <w:t>分組演講</w:t>
            </w:r>
            <w:r w:rsidRPr="006A3628">
              <w:rPr>
                <w:rFonts w:ascii="微軟正黑體" w:eastAsia="微軟正黑體" w:hAnsi="微軟正黑體"/>
                <w:sz w:val="26"/>
                <w:szCs w:val="26"/>
              </w:rPr>
              <w:t>/</w:t>
            </w:r>
          </w:p>
          <w:p w14:paraId="2BA0B50D" w14:textId="77777777" w:rsidR="001263EA" w:rsidRPr="006A3628" w:rsidRDefault="001263EA" w:rsidP="006A362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3628">
              <w:rPr>
                <w:rFonts w:ascii="微軟正黑體" w:eastAsia="微軟正黑體" w:hAnsi="微軟正黑體" w:hint="eastAsia"/>
                <w:sz w:val="26"/>
                <w:szCs w:val="26"/>
              </w:rPr>
              <w:t>工作坊</w:t>
            </w:r>
          </w:p>
        </w:tc>
        <w:tc>
          <w:tcPr>
            <w:tcW w:w="1559" w:type="dxa"/>
            <w:vAlign w:val="center"/>
          </w:tcPr>
          <w:p w14:paraId="4F4E8A44" w14:textId="77777777" w:rsidR="001263EA" w:rsidRPr="006A3628" w:rsidRDefault="001263EA" w:rsidP="006A362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3628">
              <w:rPr>
                <w:rFonts w:ascii="微軟正黑體" w:eastAsia="微軟正黑體" w:hAnsi="微軟正黑體" w:hint="eastAsia"/>
                <w:sz w:val="26"/>
                <w:szCs w:val="26"/>
              </w:rPr>
              <w:t>分組演講</w:t>
            </w:r>
            <w:r w:rsidRPr="006A3628">
              <w:rPr>
                <w:rFonts w:ascii="微軟正黑體" w:eastAsia="微軟正黑體" w:hAnsi="微軟正黑體"/>
                <w:sz w:val="26"/>
                <w:szCs w:val="26"/>
              </w:rPr>
              <w:t>/</w:t>
            </w:r>
          </w:p>
          <w:p w14:paraId="131B24AE" w14:textId="77777777" w:rsidR="001263EA" w:rsidRPr="006A3628" w:rsidRDefault="001263EA" w:rsidP="006A362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3628">
              <w:rPr>
                <w:rFonts w:ascii="微軟正黑體" w:eastAsia="微軟正黑體" w:hAnsi="微軟正黑體" w:hint="eastAsia"/>
                <w:sz w:val="26"/>
                <w:szCs w:val="26"/>
              </w:rPr>
              <w:t>工作坊</w:t>
            </w:r>
          </w:p>
        </w:tc>
        <w:tc>
          <w:tcPr>
            <w:tcW w:w="1541" w:type="dxa"/>
            <w:vAlign w:val="center"/>
          </w:tcPr>
          <w:p w14:paraId="135ACFC0" w14:textId="77777777" w:rsidR="001263EA" w:rsidRPr="006A3628" w:rsidRDefault="001263EA" w:rsidP="006A362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3628">
              <w:rPr>
                <w:rFonts w:ascii="微軟正黑體" w:eastAsia="微軟正黑體" w:hAnsi="微軟正黑體" w:hint="eastAsia"/>
                <w:sz w:val="26"/>
                <w:szCs w:val="26"/>
              </w:rPr>
              <w:t>閉幕典禮</w:t>
            </w:r>
          </w:p>
        </w:tc>
        <w:tc>
          <w:tcPr>
            <w:tcW w:w="2858" w:type="dxa"/>
            <w:gridSpan w:val="2"/>
            <w:vMerge/>
          </w:tcPr>
          <w:p w14:paraId="1DE0B67E" w14:textId="77777777" w:rsidR="001263EA" w:rsidRPr="006A3628" w:rsidRDefault="001263EA" w:rsidP="006A362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1A287D" w:rsidRPr="001A287D" w14:paraId="6962C0BD" w14:textId="77777777" w:rsidTr="006A3628">
        <w:trPr>
          <w:trHeight w:val="846"/>
          <w:jc w:val="center"/>
        </w:trPr>
        <w:tc>
          <w:tcPr>
            <w:tcW w:w="1139" w:type="dxa"/>
            <w:shd w:val="clear" w:color="auto" w:fill="DAEEF3" w:themeFill="accent5" w:themeFillTint="33"/>
            <w:vAlign w:val="center"/>
          </w:tcPr>
          <w:p w14:paraId="4F57436F" w14:textId="77777777" w:rsidR="001263EA" w:rsidRPr="006A3628" w:rsidRDefault="001263EA" w:rsidP="006A362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3628">
              <w:rPr>
                <w:rFonts w:ascii="微軟正黑體" w:eastAsia="微軟正黑體" w:hAnsi="微軟正黑體"/>
                <w:sz w:val="26"/>
                <w:szCs w:val="26"/>
              </w:rPr>
              <w:t>19:00-21:00</w:t>
            </w:r>
          </w:p>
        </w:tc>
        <w:tc>
          <w:tcPr>
            <w:tcW w:w="2400" w:type="dxa"/>
            <w:gridSpan w:val="2"/>
          </w:tcPr>
          <w:p w14:paraId="61C2D483" w14:textId="77777777" w:rsidR="001263EA" w:rsidRPr="006A3628" w:rsidRDefault="001263EA" w:rsidP="006A3628">
            <w:pPr>
              <w:adjustRightInd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0A5F819B" w14:textId="77777777" w:rsidR="001263EA" w:rsidRPr="006A3628" w:rsidRDefault="001263EA" w:rsidP="006A362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3628">
              <w:rPr>
                <w:rFonts w:ascii="微軟正黑體" w:eastAsia="微軟正黑體" w:hAnsi="微軟正黑體"/>
                <w:sz w:val="26"/>
                <w:szCs w:val="26"/>
              </w:rPr>
              <w:t>OWC</w:t>
            </w:r>
            <w:r w:rsidRPr="006A3628">
              <w:rPr>
                <w:rFonts w:ascii="微軟正黑體" w:eastAsia="微軟正黑體" w:hAnsi="微軟正黑體" w:hint="eastAsia"/>
                <w:sz w:val="26"/>
                <w:szCs w:val="26"/>
              </w:rPr>
              <w:t>大會</w:t>
            </w:r>
          </w:p>
          <w:p w14:paraId="0CFBCCE3" w14:textId="77777777" w:rsidR="001263EA" w:rsidRPr="006A3628" w:rsidRDefault="001263EA" w:rsidP="006A362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3628">
              <w:rPr>
                <w:rFonts w:ascii="微軟正黑體" w:eastAsia="微軟正黑體" w:hAnsi="微軟正黑體" w:hint="eastAsia"/>
                <w:sz w:val="26"/>
                <w:szCs w:val="26"/>
              </w:rPr>
              <w:t>歡迎晚會</w:t>
            </w:r>
          </w:p>
        </w:tc>
        <w:tc>
          <w:tcPr>
            <w:tcW w:w="1559" w:type="dxa"/>
            <w:vAlign w:val="center"/>
          </w:tcPr>
          <w:p w14:paraId="32EFCF12" w14:textId="77777777" w:rsidR="001263EA" w:rsidRPr="006A3628" w:rsidRDefault="001263EA" w:rsidP="006A362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541" w:type="dxa"/>
            <w:vAlign w:val="center"/>
          </w:tcPr>
          <w:p w14:paraId="34E7BEA1" w14:textId="77777777" w:rsidR="001263EA" w:rsidRPr="006A3628" w:rsidRDefault="001263EA" w:rsidP="006A362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3628">
              <w:rPr>
                <w:rFonts w:ascii="微軟正黑體" w:eastAsia="微軟正黑體" w:hAnsi="微軟正黑體" w:hint="eastAsia"/>
                <w:sz w:val="26"/>
                <w:szCs w:val="26"/>
              </w:rPr>
              <w:t>會員大會</w:t>
            </w:r>
          </w:p>
          <w:p w14:paraId="3988FF34" w14:textId="77777777" w:rsidR="001263EA" w:rsidRPr="006A3628" w:rsidRDefault="001263EA" w:rsidP="006A362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3628">
              <w:rPr>
                <w:rFonts w:ascii="微軟正黑體" w:eastAsia="微軟正黑體" w:hAnsi="微軟正黑體" w:hint="eastAsia"/>
                <w:sz w:val="26"/>
                <w:szCs w:val="26"/>
              </w:rPr>
              <w:t>研討茶會</w:t>
            </w:r>
          </w:p>
        </w:tc>
        <w:tc>
          <w:tcPr>
            <w:tcW w:w="1436" w:type="dxa"/>
          </w:tcPr>
          <w:p w14:paraId="57B34A20" w14:textId="77777777" w:rsidR="001263EA" w:rsidRPr="006A3628" w:rsidRDefault="001263EA" w:rsidP="006A362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3628">
              <w:rPr>
                <w:rFonts w:ascii="微軟正黑體" w:eastAsia="微軟正黑體" w:hAnsi="微軟正黑體" w:hint="eastAsia"/>
                <w:sz w:val="26"/>
                <w:szCs w:val="26"/>
              </w:rPr>
              <w:t>會員大會</w:t>
            </w:r>
          </w:p>
          <w:p w14:paraId="142F9E78" w14:textId="77777777" w:rsidR="001263EA" w:rsidRPr="006A3628" w:rsidRDefault="001263EA" w:rsidP="006A362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3628">
              <w:rPr>
                <w:rFonts w:ascii="微軟正黑體" w:eastAsia="微軟正黑體" w:hAnsi="微軟正黑體" w:hint="eastAsia"/>
                <w:sz w:val="26"/>
                <w:szCs w:val="26"/>
              </w:rPr>
              <w:t>社交晚宴</w:t>
            </w:r>
          </w:p>
        </w:tc>
        <w:tc>
          <w:tcPr>
            <w:tcW w:w="1422" w:type="dxa"/>
          </w:tcPr>
          <w:p w14:paraId="01DF2A34" w14:textId="77777777" w:rsidR="001263EA" w:rsidRPr="006A3628" w:rsidRDefault="001263EA" w:rsidP="006A3628">
            <w:pPr>
              <w:adjustRightInd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</w:tbl>
    <w:p w14:paraId="0C89072E" w14:textId="77777777" w:rsidR="001263EA" w:rsidRPr="006A3628" w:rsidRDefault="001263EA" w:rsidP="001263EA">
      <w:pPr>
        <w:rPr>
          <w:rFonts w:ascii="微軟正黑體" w:eastAsia="微軟正黑體" w:hAnsi="微軟正黑體"/>
          <w:sz w:val="36"/>
          <w:lang w:eastAsia="zh-TW"/>
        </w:rPr>
      </w:pPr>
    </w:p>
    <w:p w14:paraId="52CACFBE" w14:textId="56A691E9" w:rsidR="008C0AA8" w:rsidRPr="006A3628" w:rsidRDefault="001263EA" w:rsidP="006A3628">
      <w:pPr>
        <w:rPr>
          <w:rFonts w:ascii="微軟正黑體" w:eastAsia="微軟正黑體" w:hAnsi="微軟正黑體"/>
          <w:b/>
          <w:bCs/>
          <w:sz w:val="32"/>
          <w:szCs w:val="32"/>
        </w:rPr>
      </w:pPr>
      <w:r w:rsidRPr="006A3628">
        <w:rPr>
          <w:lang w:eastAsia="zh-TW"/>
        </w:rPr>
        <w:br w:type="column"/>
      </w:r>
      <w:r w:rsidRPr="006A3628">
        <w:rPr>
          <w:rFonts w:ascii="微軟正黑體" w:eastAsia="微軟正黑體" w:hAnsi="微軟正黑體" w:cs="新細明體" w:hint="eastAsia"/>
          <w:b/>
          <w:bCs/>
          <w:sz w:val="32"/>
          <w:szCs w:val="32"/>
        </w:rPr>
        <w:lastRenderedPageBreak/>
        <w:t>附件二</w:t>
      </w:r>
      <w:r w:rsidR="008C0AA8">
        <w:rPr>
          <w:rFonts w:ascii="微軟正黑體" w:eastAsia="微軟正黑體" w:hAnsi="微軟正黑體" w:hint="eastAsia"/>
          <w:b/>
          <w:bCs/>
          <w:sz w:val="32"/>
          <w:szCs w:val="32"/>
          <w:lang w:eastAsia="zh-TW"/>
        </w:rPr>
        <w:t>、</w:t>
      </w:r>
      <w:r w:rsidRPr="006A3628">
        <w:rPr>
          <w:rFonts w:ascii="微軟正黑體" w:eastAsia="微軟正黑體" w:hAnsi="微軟正黑體" w:cs="新細明體" w:hint="eastAsia"/>
          <w:b/>
          <w:bCs/>
          <w:sz w:val="32"/>
          <w:szCs w:val="32"/>
        </w:rPr>
        <w:t>贊助回饋方案</w:t>
      </w:r>
    </w:p>
    <w:p w14:paraId="7DC71810" w14:textId="77777777" w:rsidR="001263EA" w:rsidRPr="006A3628" w:rsidRDefault="001263EA">
      <w:pPr>
        <w:rPr>
          <w:rFonts w:ascii="微軟正黑體" w:eastAsia="微軟正黑體" w:hAnsi="微軟正黑體"/>
          <w:b/>
          <w:bCs/>
          <w:sz w:val="32"/>
          <w:szCs w:val="32"/>
        </w:rPr>
      </w:pPr>
    </w:p>
    <w:tbl>
      <w:tblPr>
        <w:tblW w:w="5003" w:type="pct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82"/>
        <w:gridCol w:w="4305"/>
        <w:gridCol w:w="1283"/>
        <w:gridCol w:w="1241"/>
        <w:gridCol w:w="1241"/>
        <w:gridCol w:w="1132"/>
        <w:gridCol w:w="1063"/>
      </w:tblGrid>
      <w:tr w:rsidR="001263EA" w:rsidRPr="00BB3F68" w14:paraId="0A9B5FED" w14:textId="77777777" w:rsidTr="00BB3F68">
        <w:trPr>
          <w:trHeight w:val="20"/>
          <w:tblHeader/>
        </w:trPr>
        <w:tc>
          <w:tcPr>
            <w:tcW w:w="268" w:type="pct"/>
            <w:shd w:val="clear" w:color="auto" w:fill="FDE9D9" w:themeFill="accent6" w:themeFillTint="33"/>
            <w:vAlign w:val="center"/>
          </w:tcPr>
          <w:p w14:paraId="3360313C" w14:textId="77777777" w:rsidR="001263EA" w:rsidRPr="00BB3F68" w:rsidRDefault="001263EA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color w:val="002060"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 w:cs="新細明體" w:hint="eastAsia"/>
                <w:b/>
                <w:bCs/>
                <w:color w:val="002060"/>
                <w:sz w:val="28"/>
                <w:szCs w:val="28"/>
                <w:lang w:eastAsia="zh-TW"/>
              </w:rPr>
              <w:t>序</w:t>
            </w:r>
          </w:p>
        </w:tc>
        <w:tc>
          <w:tcPr>
            <w:tcW w:w="1984" w:type="pct"/>
            <w:shd w:val="clear" w:color="auto" w:fill="FDE9D9" w:themeFill="accent6" w:themeFillTint="33"/>
            <w:tcMar>
              <w:top w:w="34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D9701" w14:textId="77777777" w:rsidR="001263EA" w:rsidRPr="00BB3F68" w:rsidRDefault="001263EA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color w:val="002060"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 w:cs="新細明體"/>
                <w:b/>
                <w:bCs/>
                <w:color w:val="002060"/>
                <w:sz w:val="28"/>
                <w:szCs w:val="28"/>
                <w:lang w:eastAsia="zh-TW"/>
              </w:rPr>
              <w:t>贊助回饋方案</w:t>
            </w:r>
          </w:p>
          <w:p w14:paraId="17A6AA6D" w14:textId="77777777" w:rsidR="001263EA" w:rsidRPr="00BB3F68" w:rsidRDefault="001263EA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color w:val="002060"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 w:cs="Times New Roman"/>
                <w:b/>
                <w:bCs/>
                <w:color w:val="002060"/>
                <w:sz w:val="28"/>
                <w:szCs w:val="28"/>
                <w:lang w:eastAsia="zh-TW"/>
              </w:rPr>
              <w:t>Sponsorship Benefits</w:t>
            </w:r>
          </w:p>
        </w:tc>
        <w:tc>
          <w:tcPr>
            <w:tcW w:w="591" w:type="pct"/>
            <w:shd w:val="clear" w:color="auto" w:fill="FDE9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E4DFC0" w14:textId="77777777" w:rsidR="001263EA" w:rsidRPr="00BB3F68" w:rsidRDefault="001263EA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002060"/>
                <w:sz w:val="28"/>
                <w:szCs w:val="28"/>
              </w:rPr>
            </w:pPr>
            <w:r w:rsidRPr="00BB3F68">
              <w:rPr>
                <w:rFonts w:ascii="微軟正黑體" w:eastAsia="微軟正黑體" w:hAnsi="微軟正黑體" w:hint="eastAsia"/>
                <w:b/>
                <w:bCs/>
                <w:color w:val="002060"/>
                <w:sz w:val="28"/>
                <w:szCs w:val="28"/>
              </w:rPr>
              <w:t>鑽石級</w:t>
            </w:r>
          </w:p>
          <w:p w14:paraId="3A68C5E2" w14:textId="77777777" w:rsidR="001263EA" w:rsidRPr="00BB3F68" w:rsidRDefault="001263EA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color w:val="002060"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 w:cs="Times New Roman"/>
                <w:b/>
                <w:bCs/>
                <w:color w:val="002060"/>
                <w:sz w:val="28"/>
                <w:szCs w:val="28"/>
                <w:lang w:eastAsia="zh-TW"/>
              </w:rPr>
              <w:t>Diamond</w:t>
            </w:r>
          </w:p>
        </w:tc>
        <w:tc>
          <w:tcPr>
            <w:tcW w:w="572" w:type="pct"/>
            <w:shd w:val="clear" w:color="auto" w:fill="FDE9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7C2FC3" w14:textId="3375FE07" w:rsidR="001263EA" w:rsidRPr="00BB3F68" w:rsidRDefault="000E140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002060"/>
                <w:sz w:val="28"/>
                <w:szCs w:val="28"/>
              </w:rPr>
            </w:pPr>
            <w:r w:rsidRPr="00BB3F68">
              <w:rPr>
                <w:rFonts w:ascii="微軟正黑體" w:eastAsia="微軟正黑體" w:hAnsi="微軟正黑體" w:hint="eastAsia"/>
                <w:b/>
                <w:bCs/>
                <w:color w:val="002060"/>
                <w:sz w:val="28"/>
                <w:szCs w:val="28"/>
              </w:rPr>
              <w:t>鉑</w:t>
            </w:r>
            <w:r w:rsidR="001263EA" w:rsidRPr="00BB3F68">
              <w:rPr>
                <w:rFonts w:ascii="微軟正黑體" w:eastAsia="微軟正黑體" w:hAnsi="微軟正黑體" w:hint="eastAsia"/>
                <w:b/>
                <w:bCs/>
                <w:color w:val="002060"/>
                <w:sz w:val="28"/>
                <w:szCs w:val="28"/>
              </w:rPr>
              <w:t>金級</w:t>
            </w:r>
          </w:p>
          <w:p w14:paraId="174142AE" w14:textId="77777777" w:rsidR="001263EA" w:rsidRPr="00BB3F68" w:rsidRDefault="001263EA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color w:val="002060"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 w:cs="Times New Roman"/>
                <w:b/>
                <w:bCs/>
                <w:color w:val="002060"/>
                <w:sz w:val="28"/>
                <w:szCs w:val="28"/>
                <w:lang w:eastAsia="zh-TW"/>
              </w:rPr>
              <w:t>Platinum</w:t>
            </w:r>
          </w:p>
        </w:tc>
        <w:tc>
          <w:tcPr>
            <w:tcW w:w="572" w:type="pct"/>
            <w:shd w:val="clear" w:color="auto" w:fill="FDE9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A7C3D6" w14:textId="77777777" w:rsidR="001263EA" w:rsidRPr="00BB3F68" w:rsidRDefault="001263EA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002060"/>
                <w:sz w:val="28"/>
                <w:szCs w:val="28"/>
              </w:rPr>
            </w:pPr>
            <w:r w:rsidRPr="00BB3F68">
              <w:rPr>
                <w:rFonts w:ascii="微軟正黑體" w:eastAsia="微軟正黑體" w:hAnsi="微軟正黑體" w:hint="eastAsia"/>
                <w:b/>
                <w:bCs/>
                <w:color w:val="002060"/>
                <w:sz w:val="28"/>
                <w:szCs w:val="28"/>
              </w:rPr>
              <w:t>金級</w:t>
            </w:r>
          </w:p>
          <w:p w14:paraId="6810AC2D" w14:textId="77777777" w:rsidR="001263EA" w:rsidRPr="00BB3F68" w:rsidRDefault="001263EA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color w:val="002060"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 w:cs="Times New Roman"/>
                <w:b/>
                <w:bCs/>
                <w:color w:val="002060"/>
                <w:sz w:val="28"/>
                <w:szCs w:val="28"/>
                <w:lang w:eastAsia="zh-TW"/>
              </w:rPr>
              <w:t>Gold</w:t>
            </w:r>
          </w:p>
        </w:tc>
        <w:tc>
          <w:tcPr>
            <w:tcW w:w="522" w:type="pct"/>
            <w:shd w:val="clear" w:color="auto" w:fill="FDE9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A2678" w14:textId="77777777" w:rsidR="001263EA" w:rsidRPr="00BB3F68" w:rsidRDefault="001263EA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002060"/>
                <w:sz w:val="28"/>
                <w:szCs w:val="28"/>
              </w:rPr>
            </w:pPr>
            <w:r w:rsidRPr="00BB3F68">
              <w:rPr>
                <w:rFonts w:ascii="微軟正黑體" w:eastAsia="微軟正黑體" w:hAnsi="微軟正黑體" w:hint="eastAsia"/>
                <w:b/>
                <w:bCs/>
                <w:color w:val="002060"/>
                <w:sz w:val="28"/>
                <w:szCs w:val="28"/>
              </w:rPr>
              <w:t>銀級</w:t>
            </w:r>
          </w:p>
          <w:p w14:paraId="3492A78E" w14:textId="77777777" w:rsidR="001263EA" w:rsidRPr="00BB3F68" w:rsidRDefault="001263EA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color w:val="002060"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 w:cs="Times New Roman"/>
                <w:b/>
                <w:bCs/>
                <w:color w:val="002060"/>
                <w:sz w:val="28"/>
                <w:szCs w:val="28"/>
                <w:lang w:eastAsia="zh-TW"/>
              </w:rPr>
              <w:t>Silver</w:t>
            </w:r>
          </w:p>
        </w:tc>
        <w:tc>
          <w:tcPr>
            <w:tcW w:w="490" w:type="pct"/>
            <w:shd w:val="clear" w:color="auto" w:fill="FDE9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2C3E1" w14:textId="77777777" w:rsidR="001263EA" w:rsidRPr="00BB3F68" w:rsidRDefault="001263EA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002060"/>
                <w:sz w:val="28"/>
                <w:szCs w:val="28"/>
              </w:rPr>
            </w:pPr>
            <w:r w:rsidRPr="00BB3F68">
              <w:rPr>
                <w:rFonts w:ascii="微軟正黑體" w:eastAsia="微軟正黑體" w:hAnsi="微軟正黑體" w:hint="eastAsia"/>
                <w:b/>
                <w:bCs/>
                <w:color w:val="002060"/>
                <w:sz w:val="28"/>
                <w:szCs w:val="28"/>
              </w:rPr>
              <w:t>銅級</w:t>
            </w:r>
          </w:p>
          <w:p w14:paraId="2B919204" w14:textId="77777777" w:rsidR="001263EA" w:rsidRPr="00BB3F68" w:rsidRDefault="001263EA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bCs/>
                <w:color w:val="002060"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 w:cs="Times New Roman"/>
                <w:b/>
                <w:bCs/>
                <w:color w:val="002060"/>
                <w:sz w:val="28"/>
                <w:szCs w:val="28"/>
                <w:lang w:eastAsia="zh-TW"/>
              </w:rPr>
              <w:t>Bronze</w:t>
            </w:r>
          </w:p>
        </w:tc>
      </w:tr>
      <w:tr w:rsidR="001263EA" w:rsidRPr="00BB3F68" w14:paraId="5356F003" w14:textId="77777777" w:rsidTr="00BB3F68">
        <w:trPr>
          <w:trHeight w:val="496"/>
          <w:tblHeader/>
        </w:trPr>
        <w:tc>
          <w:tcPr>
            <w:tcW w:w="268" w:type="pct"/>
            <w:shd w:val="clear" w:color="auto" w:fill="FFFFFF"/>
          </w:tcPr>
          <w:p w14:paraId="05BBAA9E" w14:textId="77777777" w:rsidR="001263EA" w:rsidRPr="00BB3F68" w:rsidRDefault="001263EA">
            <w:pPr>
              <w:widowControl/>
              <w:autoSpaceDE/>
              <w:autoSpaceDN/>
              <w:adjustRightInd w:val="0"/>
              <w:snapToGrid w:val="0"/>
              <w:ind w:left="115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84" w:type="pct"/>
            <w:shd w:val="clear" w:color="auto" w:fill="FFFFFF"/>
            <w:tcMar>
              <w:top w:w="147" w:type="dxa"/>
              <w:left w:w="15" w:type="dxa"/>
              <w:bottom w:w="0" w:type="dxa"/>
              <w:right w:w="15" w:type="dxa"/>
            </w:tcMar>
            <w:vAlign w:val="center"/>
          </w:tcPr>
          <w:p w14:paraId="0B8D26A0" w14:textId="77777777" w:rsidR="001263EA" w:rsidRPr="00BB3F68" w:rsidRDefault="001263EA">
            <w:pPr>
              <w:widowControl/>
              <w:autoSpaceDE/>
              <w:autoSpaceDN/>
              <w:adjustRightInd w:val="0"/>
              <w:snapToGrid w:val="0"/>
              <w:ind w:left="115"/>
              <w:rPr>
                <w:rFonts w:ascii="微軟正黑體" w:eastAsia="微軟正黑體" w:hAnsi="微軟正黑體"/>
                <w:b/>
                <w:color w:val="0000FF"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贊助金額</w:t>
            </w:r>
            <w:r w:rsidRPr="00BB3F68">
              <w:rPr>
                <w:rFonts w:ascii="微軟正黑體" w:eastAsia="微軟正黑體" w:hAnsi="微軟正黑體"/>
                <w:b/>
                <w:color w:val="0000FF"/>
                <w:sz w:val="28"/>
                <w:szCs w:val="28"/>
              </w:rPr>
              <w:t>(</w:t>
            </w:r>
            <w:r w:rsidRPr="00BB3F68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台幣</w:t>
            </w:r>
            <w:r w:rsidRPr="00BB3F68">
              <w:rPr>
                <w:rFonts w:ascii="微軟正黑體" w:eastAsia="微軟正黑體" w:hAnsi="微軟正黑體"/>
                <w:b/>
                <w:color w:val="0000FF"/>
                <w:sz w:val="28"/>
                <w:szCs w:val="28"/>
              </w:rPr>
              <w:t>)</w:t>
            </w:r>
          </w:p>
          <w:p w14:paraId="410F7695" w14:textId="77777777" w:rsidR="001263EA" w:rsidRPr="00BB3F68" w:rsidRDefault="001263EA">
            <w:pPr>
              <w:widowControl/>
              <w:autoSpaceDE/>
              <w:autoSpaceDN/>
              <w:adjustRightInd w:val="0"/>
              <w:snapToGrid w:val="0"/>
              <w:ind w:left="115"/>
              <w:rPr>
                <w:rFonts w:ascii="微軟正黑體" w:eastAsia="微軟正黑體" w:hAnsi="微軟正黑體" w:cs="Times New Roman"/>
                <w:b/>
                <w:color w:val="0000FF"/>
                <w:sz w:val="24"/>
                <w:szCs w:val="24"/>
                <w:lang w:eastAsia="zh-TW"/>
              </w:rPr>
            </w:pPr>
            <w:r w:rsidRPr="00BB3F68">
              <w:rPr>
                <w:rFonts w:ascii="微軟正黑體" w:eastAsia="微軟正黑體" w:hAnsi="微軟正黑體" w:cs="Times New Roman"/>
                <w:b/>
                <w:color w:val="0000FF"/>
                <w:sz w:val="28"/>
                <w:szCs w:val="28"/>
              </w:rPr>
              <w:t>Sponsorship fees NT$</w:t>
            </w:r>
          </w:p>
        </w:tc>
        <w:tc>
          <w:tcPr>
            <w:tcW w:w="591" w:type="pct"/>
            <w:shd w:val="clear" w:color="auto" w:fill="FFFFFF"/>
            <w:tcMar>
              <w:top w:w="18" w:type="dxa"/>
              <w:left w:w="15" w:type="dxa"/>
              <w:bottom w:w="0" w:type="dxa"/>
              <w:right w:w="15" w:type="dxa"/>
            </w:tcMar>
            <w:vAlign w:val="center"/>
          </w:tcPr>
          <w:p w14:paraId="0944FD49" w14:textId="77777777" w:rsidR="001263EA" w:rsidRPr="00BB3F68" w:rsidRDefault="001263EA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/>
                <w:b/>
                <w:color w:val="0000FF"/>
                <w:sz w:val="28"/>
                <w:szCs w:val="28"/>
              </w:rPr>
              <w:t>300</w:t>
            </w:r>
            <w:r w:rsidRPr="00BB3F68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萬</w:t>
            </w:r>
          </w:p>
        </w:tc>
        <w:tc>
          <w:tcPr>
            <w:tcW w:w="572" w:type="pct"/>
            <w:shd w:val="clear" w:color="auto" w:fill="FFFFFF"/>
            <w:tcMar>
              <w:top w:w="18" w:type="dxa"/>
              <w:left w:w="15" w:type="dxa"/>
              <w:bottom w:w="0" w:type="dxa"/>
              <w:right w:w="15" w:type="dxa"/>
            </w:tcMar>
            <w:vAlign w:val="center"/>
          </w:tcPr>
          <w:p w14:paraId="36B5941D" w14:textId="77777777" w:rsidR="001263EA" w:rsidRPr="00BB3F68" w:rsidRDefault="001263EA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/>
                <w:b/>
                <w:color w:val="0000FF"/>
                <w:sz w:val="28"/>
                <w:szCs w:val="28"/>
              </w:rPr>
              <w:t>100萬</w:t>
            </w:r>
          </w:p>
        </w:tc>
        <w:tc>
          <w:tcPr>
            <w:tcW w:w="572" w:type="pct"/>
            <w:shd w:val="clear" w:color="auto" w:fill="FFFFFF"/>
            <w:tcMar>
              <w:top w:w="18" w:type="dxa"/>
              <w:left w:w="15" w:type="dxa"/>
              <w:bottom w:w="0" w:type="dxa"/>
              <w:right w:w="15" w:type="dxa"/>
            </w:tcMar>
            <w:vAlign w:val="center"/>
          </w:tcPr>
          <w:p w14:paraId="6EFFF805" w14:textId="77777777" w:rsidR="001263EA" w:rsidRPr="00BB3F68" w:rsidRDefault="001263EA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/>
                <w:b/>
                <w:color w:val="0000FF"/>
                <w:sz w:val="28"/>
                <w:szCs w:val="28"/>
              </w:rPr>
              <w:t>50萬</w:t>
            </w:r>
          </w:p>
        </w:tc>
        <w:tc>
          <w:tcPr>
            <w:tcW w:w="522" w:type="pct"/>
            <w:shd w:val="clear" w:color="auto" w:fill="FFFFFF"/>
            <w:tcMar>
              <w:top w:w="18" w:type="dxa"/>
              <w:left w:w="15" w:type="dxa"/>
              <w:bottom w:w="0" w:type="dxa"/>
              <w:right w:w="15" w:type="dxa"/>
            </w:tcMar>
            <w:vAlign w:val="center"/>
          </w:tcPr>
          <w:p w14:paraId="6CDACFB3" w14:textId="77777777" w:rsidR="001263EA" w:rsidRPr="00BB3F68" w:rsidRDefault="001263EA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/>
                <w:b/>
                <w:color w:val="0000FF"/>
                <w:sz w:val="28"/>
                <w:szCs w:val="28"/>
              </w:rPr>
              <w:t>30萬</w:t>
            </w:r>
          </w:p>
        </w:tc>
        <w:tc>
          <w:tcPr>
            <w:tcW w:w="490" w:type="pct"/>
            <w:shd w:val="clear" w:color="auto" w:fill="FFFFFF"/>
            <w:tcMar>
              <w:top w:w="18" w:type="dxa"/>
              <w:left w:w="15" w:type="dxa"/>
              <w:bottom w:w="0" w:type="dxa"/>
              <w:right w:w="15" w:type="dxa"/>
            </w:tcMar>
            <w:vAlign w:val="center"/>
          </w:tcPr>
          <w:p w14:paraId="215EF7D8" w14:textId="77777777" w:rsidR="001263EA" w:rsidRPr="00BB3F68" w:rsidRDefault="001263EA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/>
                <w:b/>
                <w:color w:val="0000FF"/>
                <w:sz w:val="28"/>
                <w:szCs w:val="28"/>
              </w:rPr>
              <w:t>10萬</w:t>
            </w:r>
          </w:p>
        </w:tc>
      </w:tr>
      <w:tr w:rsidR="00F970FF" w:rsidRPr="00BB3F68" w14:paraId="2B17B377" w14:textId="77777777" w:rsidTr="00BB3F68">
        <w:trPr>
          <w:trHeight w:val="602"/>
        </w:trPr>
        <w:tc>
          <w:tcPr>
            <w:tcW w:w="268" w:type="pct"/>
            <w:shd w:val="clear" w:color="auto" w:fill="FFFFFF"/>
          </w:tcPr>
          <w:p w14:paraId="48F1DF5B" w14:textId="08A8CDEE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ind w:left="115"/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1984" w:type="pct"/>
            <w:shd w:val="clear" w:color="auto" w:fill="FFFFFF"/>
            <w:tcMar>
              <w:top w:w="147" w:type="dxa"/>
              <w:left w:w="15" w:type="dxa"/>
              <w:bottom w:w="0" w:type="dxa"/>
              <w:right w:w="15" w:type="dxa"/>
            </w:tcMar>
          </w:tcPr>
          <w:p w14:paraId="12FCBCC0" w14:textId="77777777" w:rsidR="00F970FF" w:rsidRPr="00BB3F68" w:rsidRDefault="00F970FF" w:rsidP="00F970FF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>適當情況下於大會贈品上印製贊助者的</w:t>
            </w:r>
            <w:r w:rsidRPr="00BB3F68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LOGO</w:t>
            </w:r>
          </w:p>
          <w:p w14:paraId="02128F30" w14:textId="14EAD7CE" w:rsidR="00F970FF" w:rsidRPr="00BB3F68" w:rsidRDefault="00F970FF" w:rsidP="00F970FF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Your logo on congress giveaways, where appropriate</w:t>
            </w:r>
          </w:p>
        </w:tc>
        <w:tc>
          <w:tcPr>
            <w:tcW w:w="591" w:type="pct"/>
            <w:shd w:val="clear" w:color="auto" w:fill="FFFFFF"/>
            <w:tcMar>
              <w:top w:w="125" w:type="dxa"/>
              <w:left w:w="15" w:type="dxa"/>
              <w:bottom w:w="0" w:type="dxa"/>
              <w:right w:w="15" w:type="dxa"/>
            </w:tcMar>
            <w:vAlign w:val="center"/>
          </w:tcPr>
          <w:p w14:paraId="1D0BD1D9" w14:textId="7FDD00D3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MS Gothic"/>
                <w:b/>
                <w:bCs/>
                <w:sz w:val="28"/>
                <w:szCs w:val="28"/>
                <w:lang w:eastAsia="zh-TW"/>
              </w:rPr>
            </w:pPr>
            <w:r w:rsidRPr="00BB3F68">
              <w:rPr>
                <w:rFonts w:ascii="MS Gothic" w:eastAsia="MS Gothic" w:hAnsi="MS Gothic" w:cs="MS Gothic" w:hint="eastAsia"/>
                <w:b/>
                <w:bCs/>
                <w:sz w:val="28"/>
                <w:szCs w:val="28"/>
              </w:rPr>
              <w:t>✓</w:t>
            </w:r>
          </w:p>
        </w:tc>
        <w:tc>
          <w:tcPr>
            <w:tcW w:w="572" w:type="pct"/>
            <w:shd w:val="clear" w:color="auto" w:fill="FFFFFF"/>
            <w:tcMar>
              <w:top w:w="125" w:type="dxa"/>
              <w:left w:w="15" w:type="dxa"/>
              <w:bottom w:w="0" w:type="dxa"/>
              <w:right w:w="15" w:type="dxa"/>
            </w:tcMar>
            <w:vAlign w:val="center"/>
          </w:tcPr>
          <w:p w14:paraId="697E2828" w14:textId="7777777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MS Gothic"/>
                <w:b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572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D76B76" w14:textId="7777777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TW"/>
              </w:rPr>
            </w:pPr>
          </w:p>
        </w:tc>
        <w:tc>
          <w:tcPr>
            <w:tcW w:w="522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25B0C" w14:textId="7777777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TW"/>
              </w:rPr>
            </w:pPr>
          </w:p>
        </w:tc>
        <w:tc>
          <w:tcPr>
            <w:tcW w:w="490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B9249" w14:textId="7777777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TW"/>
              </w:rPr>
            </w:pPr>
          </w:p>
        </w:tc>
      </w:tr>
      <w:tr w:rsidR="00F970FF" w:rsidRPr="00BB3F68" w14:paraId="53E2E109" w14:textId="77777777" w:rsidTr="00BB3F68">
        <w:trPr>
          <w:trHeight w:val="602"/>
        </w:trPr>
        <w:tc>
          <w:tcPr>
            <w:tcW w:w="268" w:type="pct"/>
            <w:shd w:val="clear" w:color="auto" w:fill="FFFFFF"/>
          </w:tcPr>
          <w:p w14:paraId="474CB7DE" w14:textId="4EF0DB5B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ind w:left="115"/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1984" w:type="pct"/>
            <w:shd w:val="clear" w:color="auto" w:fill="FFFFFF"/>
            <w:tcMar>
              <w:top w:w="147" w:type="dxa"/>
              <w:left w:w="15" w:type="dxa"/>
              <w:bottom w:w="0" w:type="dxa"/>
              <w:right w:w="15" w:type="dxa"/>
            </w:tcMar>
          </w:tcPr>
          <w:p w14:paraId="636F3E37" w14:textId="77777777" w:rsidR="00F970FF" w:rsidRPr="00BB3F68" w:rsidRDefault="00F970FF" w:rsidP="00F970FF">
            <w:pPr>
              <w:adjustRightInd w:val="0"/>
              <w:snapToGrid w:val="0"/>
              <w:rPr>
                <w:rFonts w:ascii="微軟正黑體" w:eastAsia="微軟正黑體" w:hAnsi="微軟正黑體" w:cs="新細明體"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>於活動後發表致謝文於</w:t>
            </w:r>
            <w:r w:rsidRPr="00BB3F68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IFOAM </w:t>
            </w:r>
            <w:r w:rsidRPr="00BB3F68"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>官方網站上</w:t>
            </w:r>
          </w:p>
          <w:p w14:paraId="65369F1B" w14:textId="528B8A59" w:rsidR="00F970FF" w:rsidRPr="00BB3F68" w:rsidRDefault="00F970FF" w:rsidP="00F970FF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Your support acknowledged in IFOAM - Organics International post-Organic World Congress blog article</w:t>
            </w:r>
          </w:p>
        </w:tc>
        <w:tc>
          <w:tcPr>
            <w:tcW w:w="591" w:type="pct"/>
            <w:shd w:val="clear" w:color="auto" w:fill="FFFFFF"/>
            <w:tcMar>
              <w:top w:w="125" w:type="dxa"/>
              <w:left w:w="15" w:type="dxa"/>
              <w:bottom w:w="0" w:type="dxa"/>
              <w:right w:w="15" w:type="dxa"/>
            </w:tcMar>
            <w:vAlign w:val="center"/>
          </w:tcPr>
          <w:p w14:paraId="7B82B861" w14:textId="5C759F2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MS Gothic"/>
                <w:b/>
                <w:bCs/>
                <w:sz w:val="28"/>
                <w:szCs w:val="28"/>
                <w:lang w:eastAsia="zh-TW"/>
              </w:rPr>
            </w:pPr>
            <w:r w:rsidRPr="00BB3F68">
              <w:rPr>
                <w:rFonts w:ascii="MS Gothic" w:eastAsia="MS Gothic" w:hAnsi="MS Gothic" w:cs="MS Gothic" w:hint="eastAsia"/>
                <w:b/>
                <w:bCs/>
                <w:sz w:val="28"/>
                <w:szCs w:val="28"/>
              </w:rPr>
              <w:t>✓</w:t>
            </w:r>
          </w:p>
        </w:tc>
        <w:tc>
          <w:tcPr>
            <w:tcW w:w="572" w:type="pct"/>
            <w:shd w:val="clear" w:color="auto" w:fill="FFFFFF"/>
            <w:tcMar>
              <w:top w:w="125" w:type="dxa"/>
              <w:left w:w="15" w:type="dxa"/>
              <w:bottom w:w="0" w:type="dxa"/>
              <w:right w:w="15" w:type="dxa"/>
            </w:tcMar>
            <w:vAlign w:val="center"/>
          </w:tcPr>
          <w:p w14:paraId="60E85ED1" w14:textId="7777777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MS Gothic"/>
                <w:b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572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8A6240" w14:textId="7777777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TW"/>
              </w:rPr>
            </w:pPr>
          </w:p>
        </w:tc>
        <w:tc>
          <w:tcPr>
            <w:tcW w:w="522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8016C" w14:textId="7777777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TW"/>
              </w:rPr>
            </w:pPr>
          </w:p>
        </w:tc>
        <w:tc>
          <w:tcPr>
            <w:tcW w:w="490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B73B5" w14:textId="7777777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TW"/>
              </w:rPr>
            </w:pPr>
          </w:p>
        </w:tc>
      </w:tr>
      <w:tr w:rsidR="00F970FF" w:rsidRPr="00BB3F68" w14:paraId="1424924C" w14:textId="77777777" w:rsidTr="00BB3F68">
        <w:trPr>
          <w:trHeight w:val="602"/>
        </w:trPr>
        <w:tc>
          <w:tcPr>
            <w:tcW w:w="268" w:type="pct"/>
            <w:shd w:val="clear" w:color="auto" w:fill="FFFFFF"/>
          </w:tcPr>
          <w:p w14:paraId="41E000E5" w14:textId="091C1F3C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ind w:left="115"/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1984" w:type="pct"/>
            <w:shd w:val="clear" w:color="auto" w:fill="FFFFFF"/>
            <w:tcMar>
              <w:top w:w="147" w:type="dxa"/>
              <w:left w:w="15" w:type="dxa"/>
              <w:bottom w:w="0" w:type="dxa"/>
              <w:right w:w="15" w:type="dxa"/>
            </w:tcMar>
          </w:tcPr>
          <w:p w14:paraId="0C540550" w14:textId="77777777" w:rsidR="00F970FF" w:rsidRPr="00BB3F68" w:rsidRDefault="00F970FF" w:rsidP="00F970FF">
            <w:pPr>
              <w:adjustRightInd w:val="0"/>
              <w:snapToGrid w:val="0"/>
              <w:rPr>
                <w:rFonts w:ascii="微軟正黑體" w:eastAsia="微軟正黑體" w:hAnsi="微軟正黑體" w:cs="新細明體"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>對贊助者於現場進行視訊採訪，並於</w:t>
            </w:r>
            <w:r w:rsidRPr="00BB3F68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OWC </w:t>
            </w:r>
            <w:r w:rsidRPr="00BB3F68"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>活動結束後，由</w:t>
            </w:r>
            <w:r w:rsidRPr="00BB3F68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IFOAM </w:t>
            </w:r>
            <w:r w:rsidRPr="00BB3F68"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>官方進行剪輯並發布於網站上</w:t>
            </w:r>
          </w:p>
          <w:p w14:paraId="498F16E0" w14:textId="26542821" w:rsidR="00F970FF" w:rsidRPr="00BB3F68" w:rsidRDefault="00F970FF" w:rsidP="00F970FF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On-site video interview with your organization to be processed and published by IFOAM - Organics International after the O</w:t>
            </w:r>
            <w:r w:rsidRPr="00BB3F68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WC</w:t>
            </w:r>
          </w:p>
        </w:tc>
        <w:tc>
          <w:tcPr>
            <w:tcW w:w="591" w:type="pct"/>
            <w:shd w:val="clear" w:color="auto" w:fill="FFFFFF"/>
            <w:tcMar>
              <w:top w:w="125" w:type="dxa"/>
              <w:left w:w="15" w:type="dxa"/>
              <w:bottom w:w="0" w:type="dxa"/>
              <w:right w:w="15" w:type="dxa"/>
            </w:tcMar>
            <w:vAlign w:val="center"/>
          </w:tcPr>
          <w:p w14:paraId="116D665F" w14:textId="276788CA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MS Gothic"/>
                <w:b/>
                <w:bCs/>
                <w:sz w:val="28"/>
                <w:szCs w:val="28"/>
                <w:lang w:eastAsia="zh-TW"/>
              </w:rPr>
            </w:pPr>
            <w:r w:rsidRPr="00BB3F68">
              <w:rPr>
                <w:rFonts w:ascii="MS Gothic" w:eastAsia="MS Gothic" w:hAnsi="MS Gothic" w:cs="MS Gothic" w:hint="eastAsia"/>
                <w:b/>
                <w:bCs/>
                <w:sz w:val="28"/>
                <w:szCs w:val="28"/>
              </w:rPr>
              <w:t>✓</w:t>
            </w:r>
          </w:p>
        </w:tc>
        <w:tc>
          <w:tcPr>
            <w:tcW w:w="572" w:type="pct"/>
            <w:shd w:val="clear" w:color="auto" w:fill="FFFFFF"/>
            <w:tcMar>
              <w:top w:w="125" w:type="dxa"/>
              <w:left w:w="15" w:type="dxa"/>
              <w:bottom w:w="0" w:type="dxa"/>
              <w:right w:w="15" w:type="dxa"/>
            </w:tcMar>
            <w:vAlign w:val="center"/>
          </w:tcPr>
          <w:p w14:paraId="2CFCF991" w14:textId="7777777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MS Gothic"/>
                <w:b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572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FF0C35" w14:textId="7777777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TW"/>
              </w:rPr>
            </w:pPr>
          </w:p>
        </w:tc>
        <w:tc>
          <w:tcPr>
            <w:tcW w:w="522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8459F7" w14:textId="7777777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TW"/>
              </w:rPr>
            </w:pPr>
          </w:p>
        </w:tc>
        <w:tc>
          <w:tcPr>
            <w:tcW w:w="490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7C5DBA" w14:textId="7777777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TW"/>
              </w:rPr>
            </w:pPr>
          </w:p>
        </w:tc>
      </w:tr>
      <w:tr w:rsidR="00F970FF" w:rsidRPr="00BB3F68" w14:paraId="638085D0" w14:textId="77777777" w:rsidTr="00BB3F68">
        <w:trPr>
          <w:trHeight w:val="602"/>
        </w:trPr>
        <w:tc>
          <w:tcPr>
            <w:tcW w:w="268" w:type="pct"/>
            <w:shd w:val="clear" w:color="auto" w:fill="FFFFFF"/>
          </w:tcPr>
          <w:p w14:paraId="49427510" w14:textId="16E6E6DD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ind w:left="115"/>
              <w:jc w:val="center"/>
              <w:rPr>
                <w:rFonts w:ascii="微軟正黑體" w:eastAsia="微軟正黑體" w:hAnsi="微軟正黑體" w:cs="新細明體"/>
                <w:color w:val="000000" w:themeColor="dark1"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1984" w:type="pct"/>
            <w:shd w:val="clear" w:color="auto" w:fill="FFFFFF"/>
            <w:tcMar>
              <w:top w:w="147" w:type="dxa"/>
              <w:left w:w="15" w:type="dxa"/>
              <w:bottom w:w="0" w:type="dxa"/>
              <w:right w:w="15" w:type="dxa"/>
            </w:tcMar>
          </w:tcPr>
          <w:p w14:paraId="1591B5B7" w14:textId="31BC8208" w:rsidR="00F970FF" w:rsidRPr="00BB3F68" w:rsidRDefault="00F970FF" w:rsidP="00F970FF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大會開幕式頒發感謝狀並列入協辦單位</w:t>
            </w:r>
          </w:p>
          <w:p w14:paraId="11F4EB39" w14:textId="7777777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ind w:left="115"/>
              <w:rPr>
                <w:rFonts w:ascii="微軟正黑體" w:eastAsia="微軟正黑體" w:hAnsi="微軟正黑體" w:cs="Times New Roman"/>
                <w:color w:val="000000" w:themeColor="dark1"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 w:cs="Times New Roman"/>
                <w:sz w:val="28"/>
                <w:szCs w:val="28"/>
              </w:rPr>
              <w:t xml:space="preserve">Issue </w:t>
            </w:r>
            <w:r w:rsidRPr="00BB3F68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C</w:t>
            </w:r>
            <w:r w:rsidRPr="00BB3F68">
              <w:rPr>
                <w:rFonts w:ascii="微軟正黑體" w:eastAsia="微軟正黑體" w:hAnsi="微軟正黑體" w:cs="Times New Roman"/>
                <w:sz w:val="28"/>
                <w:szCs w:val="28"/>
              </w:rPr>
              <w:t xml:space="preserve">ertificate of </w:t>
            </w:r>
            <w:r w:rsidRPr="00BB3F68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A</w:t>
            </w:r>
            <w:r w:rsidRPr="00BB3F68">
              <w:rPr>
                <w:rFonts w:ascii="微軟正黑體" w:eastAsia="微軟正黑體" w:hAnsi="微軟正黑體" w:cs="Times New Roman"/>
                <w:sz w:val="28"/>
                <w:szCs w:val="28"/>
              </w:rPr>
              <w:t>ppreciation on opening ceremony</w:t>
            </w:r>
          </w:p>
        </w:tc>
        <w:tc>
          <w:tcPr>
            <w:tcW w:w="591" w:type="pct"/>
            <w:shd w:val="clear" w:color="auto" w:fill="FFFFFF"/>
            <w:tcMar>
              <w:top w:w="125" w:type="dxa"/>
              <w:left w:w="15" w:type="dxa"/>
              <w:bottom w:w="0" w:type="dxa"/>
              <w:right w:w="15" w:type="dxa"/>
            </w:tcMar>
            <w:vAlign w:val="center"/>
          </w:tcPr>
          <w:p w14:paraId="7BF0B6F4" w14:textId="7777777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TW"/>
              </w:rPr>
            </w:pPr>
            <w:r w:rsidRPr="00BB3F68">
              <w:rPr>
                <w:rFonts w:ascii="MS Gothic" w:eastAsia="MS Gothic" w:hAnsi="MS Gothic" w:cs="MS Gothic" w:hint="eastAsia"/>
                <w:b/>
                <w:bCs/>
                <w:sz w:val="28"/>
                <w:szCs w:val="28"/>
              </w:rPr>
              <w:t>✓</w:t>
            </w:r>
          </w:p>
        </w:tc>
        <w:tc>
          <w:tcPr>
            <w:tcW w:w="572" w:type="pct"/>
            <w:shd w:val="clear" w:color="auto" w:fill="FFFFFF"/>
            <w:tcMar>
              <w:top w:w="125" w:type="dxa"/>
              <w:left w:w="15" w:type="dxa"/>
              <w:bottom w:w="0" w:type="dxa"/>
              <w:right w:w="15" w:type="dxa"/>
            </w:tcMar>
            <w:vAlign w:val="center"/>
          </w:tcPr>
          <w:p w14:paraId="5CA7B942" w14:textId="7777777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TW"/>
              </w:rPr>
            </w:pPr>
            <w:r w:rsidRPr="00BB3F68">
              <w:rPr>
                <w:rFonts w:ascii="MS Gothic" w:eastAsia="MS Gothic" w:hAnsi="MS Gothic" w:cs="MS Gothic" w:hint="eastAsia"/>
                <w:b/>
                <w:bCs/>
                <w:sz w:val="28"/>
                <w:szCs w:val="28"/>
              </w:rPr>
              <w:t>✓</w:t>
            </w:r>
          </w:p>
        </w:tc>
        <w:tc>
          <w:tcPr>
            <w:tcW w:w="572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7AF451" w14:textId="7777777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TW"/>
              </w:rPr>
            </w:pPr>
          </w:p>
        </w:tc>
        <w:tc>
          <w:tcPr>
            <w:tcW w:w="522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FB8B02" w14:textId="7777777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TW"/>
              </w:rPr>
            </w:pPr>
          </w:p>
        </w:tc>
        <w:tc>
          <w:tcPr>
            <w:tcW w:w="490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10C5CA" w14:textId="7777777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TW"/>
              </w:rPr>
            </w:pPr>
          </w:p>
        </w:tc>
      </w:tr>
      <w:tr w:rsidR="00F970FF" w:rsidRPr="00BB3F68" w14:paraId="52B27C0B" w14:textId="77777777" w:rsidTr="00BB3F68">
        <w:trPr>
          <w:trHeight w:val="602"/>
        </w:trPr>
        <w:tc>
          <w:tcPr>
            <w:tcW w:w="268" w:type="pct"/>
            <w:shd w:val="clear" w:color="auto" w:fill="FFFFFF"/>
          </w:tcPr>
          <w:p w14:paraId="7B94AD9F" w14:textId="33336A41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ind w:left="115"/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 w:hint="eastAsia"/>
                <w:color w:val="000000" w:themeColor="dark1"/>
                <w:sz w:val="28"/>
                <w:szCs w:val="28"/>
                <w:lang w:eastAsia="zh-TW"/>
              </w:rPr>
              <w:lastRenderedPageBreak/>
              <w:t>5</w:t>
            </w:r>
          </w:p>
        </w:tc>
        <w:tc>
          <w:tcPr>
            <w:tcW w:w="1984" w:type="pct"/>
            <w:shd w:val="clear" w:color="auto" w:fill="FFFFFF"/>
            <w:tcMar>
              <w:top w:w="147" w:type="dxa"/>
              <w:left w:w="15" w:type="dxa"/>
              <w:bottom w:w="0" w:type="dxa"/>
              <w:right w:w="15" w:type="dxa"/>
            </w:tcMar>
          </w:tcPr>
          <w:p w14:paraId="49E2E987" w14:textId="77777777" w:rsidR="00F970FF" w:rsidRPr="00BB3F68" w:rsidRDefault="00F970FF" w:rsidP="00F970FF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於</w:t>
            </w:r>
            <w:r w:rsidRPr="00BB3F68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OWC </w:t>
            </w:r>
            <w:r w:rsidRPr="00BB3F68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官方網站上設立專屬頁面並介紹贊助者資訊</w:t>
            </w:r>
          </w:p>
          <w:p w14:paraId="11D5AE8A" w14:textId="1A97D275" w:rsidR="00F970FF" w:rsidRPr="00BB3F68" w:rsidRDefault="00F970FF" w:rsidP="00F970FF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A dedicated page on the official OWC website with your key messages</w:t>
            </w:r>
          </w:p>
        </w:tc>
        <w:tc>
          <w:tcPr>
            <w:tcW w:w="591" w:type="pct"/>
            <w:shd w:val="clear" w:color="auto" w:fill="FFFFFF"/>
            <w:tcMar>
              <w:top w:w="125" w:type="dxa"/>
              <w:left w:w="15" w:type="dxa"/>
              <w:bottom w:w="0" w:type="dxa"/>
              <w:right w:w="15" w:type="dxa"/>
            </w:tcMar>
            <w:vAlign w:val="center"/>
          </w:tcPr>
          <w:p w14:paraId="4D95AEB0" w14:textId="17DB33C6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MS Gothic"/>
                <w:b/>
                <w:bCs/>
                <w:sz w:val="28"/>
                <w:szCs w:val="28"/>
                <w:lang w:eastAsia="zh-TW"/>
              </w:rPr>
            </w:pPr>
            <w:r w:rsidRPr="00BB3F68">
              <w:rPr>
                <w:rFonts w:ascii="MS Gothic" w:eastAsia="MS Gothic" w:hAnsi="MS Gothic" w:cs="MS Gothic" w:hint="eastAsia"/>
                <w:b/>
                <w:bCs/>
                <w:sz w:val="28"/>
                <w:szCs w:val="28"/>
              </w:rPr>
              <w:t>✓</w:t>
            </w:r>
          </w:p>
        </w:tc>
        <w:tc>
          <w:tcPr>
            <w:tcW w:w="572" w:type="pct"/>
            <w:shd w:val="clear" w:color="auto" w:fill="FFFFFF"/>
            <w:tcMar>
              <w:top w:w="125" w:type="dxa"/>
              <w:left w:w="15" w:type="dxa"/>
              <w:bottom w:w="0" w:type="dxa"/>
              <w:right w:w="15" w:type="dxa"/>
            </w:tcMar>
            <w:vAlign w:val="center"/>
          </w:tcPr>
          <w:p w14:paraId="025B6584" w14:textId="4F5DEBBA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MS Gothic"/>
                <w:b/>
                <w:bCs/>
                <w:sz w:val="28"/>
                <w:szCs w:val="28"/>
                <w:lang w:eastAsia="zh-TW"/>
              </w:rPr>
            </w:pPr>
            <w:r w:rsidRPr="00BB3F68">
              <w:rPr>
                <w:rFonts w:ascii="MS Gothic" w:eastAsia="MS Gothic" w:hAnsi="MS Gothic" w:cs="MS Gothic" w:hint="eastAsia"/>
                <w:b/>
                <w:bCs/>
                <w:sz w:val="28"/>
                <w:szCs w:val="28"/>
              </w:rPr>
              <w:t>✓</w:t>
            </w:r>
          </w:p>
        </w:tc>
        <w:tc>
          <w:tcPr>
            <w:tcW w:w="572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5228B0" w14:textId="7777777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TW"/>
              </w:rPr>
            </w:pPr>
          </w:p>
        </w:tc>
        <w:tc>
          <w:tcPr>
            <w:tcW w:w="522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EF9019" w14:textId="7777777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TW"/>
              </w:rPr>
            </w:pPr>
          </w:p>
        </w:tc>
        <w:tc>
          <w:tcPr>
            <w:tcW w:w="490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80DB5" w14:textId="7777777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TW"/>
              </w:rPr>
            </w:pPr>
          </w:p>
        </w:tc>
      </w:tr>
      <w:tr w:rsidR="00F970FF" w:rsidRPr="00BB3F68" w14:paraId="2345E1FE" w14:textId="77777777" w:rsidTr="00BB3F68">
        <w:trPr>
          <w:trHeight w:val="602"/>
        </w:trPr>
        <w:tc>
          <w:tcPr>
            <w:tcW w:w="268" w:type="pct"/>
            <w:shd w:val="clear" w:color="auto" w:fill="FFFFFF"/>
          </w:tcPr>
          <w:p w14:paraId="12192540" w14:textId="567FFB68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ind w:left="115"/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1984" w:type="pct"/>
            <w:shd w:val="clear" w:color="auto" w:fill="FFFFFF"/>
            <w:tcMar>
              <w:top w:w="147" w:type="dxa"/>
              <w:left w:w="15" w:type="dxa"/>
              <w:bottom w:w="0" w:type="dxa"/>
              <w:right w:w="15" w:type="dxa"/>
            </w:tcMar>
          </w:tcPr>
          <w:p w14:paraId="07C8BD47" w14:textId="77777777" w:rsidR="00F970FF" w:rsidRPr="00BB3F68" w:rsidRDefault="00F970FF" w:rsidP="00F970FF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於贊助者選擇的一場會議中顯示贊助者</w:t>
            </w:r>
            <w:r w:rsidRPr="00BB3F68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LOGO</w:t>
            </w:r>
          </w:p>
          <w:p w14:paraId="69B6BDF9" w14:textId="1DDC393F" w:rsidR="00F970FF" w:rsidRPr="00BB3F68" w:rsidRDefault="00F970FF" w:rsidP="00F970FF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Your logo/company featured in one session of your choice</w:t>
            </w:r>
          </w:p>
        </w:tc>
        <w:tc>
          <w:tcPr>
            <w:tcW w:w="591" w:type="pct"/>
            <w:shd w:val="clear" w:color="auto" w:fill="FFFFFF"/>
            <w:tcMar>
              <w:top w:w="125" w:type="dxa"/>
              <w:left w:w="15" w:type="dxa"/>
              <w:bottom w:w="0" w:type="dxa"/>
              <w:right w:w="15" w:type="dxa"/>
            </w:tcMar>
            <w:vAlign w:val="center"/>
          </w:tcPr>
          <w:p w14:paraId="22A2DC5D" w14:textId="2201E7D6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MS Gothic"/>
                <w:b/>
                <w:bCs/>
                <w:sz w:val="28"/>
                <w:szCs w:val="28"/>
                <w:lang w:eastAsia="zh-TW"/>
              </w:rPr>
            </w:pPr>
            <w:r w:rsidRPr="00BB3F68">
              <w:rPr>
                <w:rFonts w:ascii="MS Gothic" w:eastAsia="MS Gothic" w:hAnsi="MS Gothic" w:cs="MS Gothic" w:hint="eastAsia"/>
                <w:b/>
                <w:bCs/>
                <w:sz w:val="28"/>
                <w:szCs w:val="28"/>
              </w:rPr>
              <w:t>✓</w:t>
            </w:r>
          </w:p>
        </w:tc>
        <w:tc>
          <w:tcPr>
            <w:tcW w:w="572" w:type="pct"/>
            <w:shd w:val="clear" w:color="auto" w:fill="FFFFFF"/>
            <w:tcMar>
              <w:top w:w="125" w:type="dxa"/>
              <w:left w:w="15" w:type="dxa"/>
              <w:bottom w:w="0" w:type="dxa"/>
              <w:right w:w="15" w:type="dxa"/>
            </w:tcMar>
            <w:vAlign w:val="center"/>
          </w:tcPr>
          <w:p w14:paraId="5CECACA2" w14:textId="3E27CEA4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MS Gothic"/>
                <w:b/>
                <w:bCs/>
                <w:sz w:val="28"/>
                <w:szCs w:val="28"/>
                <w:lang w:eastAsia="zh-TW"/>
              </w:rPr>
            </w:pPr>
            <w:r w:rsidRPr="00BB3F68">
              <w:rPr>
                <w:rFonts w:ascii="MS Gothic" w:eastAsia="MS Gothic" w:hAnsi="MS Gothic" w:cs="MS Gothic" w:hint="eastAsia"/>
                <w:b/>
                <w:bCs/>
                <w:sz w:val="28"/>
                <w:szCs w:val="28"/>
              </w:rPr>
              <w:t>✓</w:t>
            </w:r>
          </w:p>
        </w:tc>
        <w:tc>
          <w:tcPr>
            <w:tcW w:w="572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A79C50" w14:textId="7777777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TW"/>
              </w:rPr>
            </w:pPr>
          </w:p>
        </w:tc>
        <w:tc>
          <w:tcPr>
            <w:tcW w:w="522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24A49E" w14:textId="7777777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TW"/>
              </w:rPr>
            </w:pPr>
          </w:p>
        </w:tc>
        <w:tc>
          <w:tcPr>
            <w:tcW w:w="490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C2F78" w14:textId="7777777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TW"/>
              </w:rPr>
            </w:pPr>
          </w:p>
        </w:tc>
      </w:tr>
      <w:tr w:rsidR="00F970FF" w:rsidRPr="00BB3F68" w14:paraId="5CC04B12" w14:textId="77777777" w:rsidTr="00BB3F68">
        <w:trPr>
          <w:trHeight w:val="274"/>
        </w:trPr>
        <w:tc>
          <w:tcPr>
            <w:tcW w:w="268" w:type="pct"/>
            <w:shd w:val="clear" w:color="auto" w:fill="FFFFFF"/>
          </w:tcPr>
          <w:p w14:paraId="549A5594" w14:textId="06DC9CAD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ind w:left="115"/>
              <w:jc w:val="center"/>
              <w:rPr>
                <w:rFonts w:ascii="微軟正黑體" w:eastAsia="微軟正黑體" w:hAnsi="微軟正黑體" w:cs="Times New Roman"/>
                <w:color w:val="000000" w:themeColor="dark1"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7</w:t>
            </w:r>
          </w:p>
        </w:tc>
        <w:tc>
          <w:tcPr>
            <w:tcW w:w="1984" w:type="pct"/>
            <w:shd w:val="clear" w:color="auto" w:fill="FFFFFF"/>
            <w:tcMar>
              <w:top w:w="147" w:type="dxa"/>
              <w:left w:w="15" w:type="dxa"/>
              <w:bottom w:w="0" w:type="dxa"/>
              <w:right w:w="15" w:type="dxa"/>
            </w:tcMar>
            <w:vAlign w:val="center"/>
          </w:tcPr>
          <w:p w14:paraId="3FD1E083" w14:textId="77777777" w:rsidR="00F970FF" w:rsidRPr="00BB3F68" w:rsidRDefault="00F970FF" w:rsidP="00F970FF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於</w:t>
            </w:r>
            <w:r w:rsidRPr="00BB3F68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</w:t>
            </w:r>
            <w:r w:rsidRPr="00BB3F68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OWC</w:t>
            </w:r>
            <w:r w:rsidRPr="00BB3F68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官方社群媒體上發布贊助者指定的人物文宣或採訪文章</w:t>
            </w:r>
          </w:p>
          <w:p w14:paraId="719EE1F2" w14:textId="7777777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ind w:left="115"/>
              <w:rPr>
                <w:rFonts w:ascii="微軟正黑體" w:eastAsia="微軟正黑體" w:hAnsi="微軟正黑體" w:cs="Times New Roman"/>
                <w:color w:val="000000" w:themeColor="dark1"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An article or interview with a person of your choice published and shared on IFOAM’s social media</w:t>
            </w:r>
          </w:p>
        </w:tc>
        <w:tc>
          <w:tcPr>
            <w:tcW w:w="591" w:type="pct"/>
            <w:shd w:val="clear" w:color="auto" w:fill="FFFFFF"/>
            <w:tcMar>
              <w:top w:w="124" w:type="dxa"/>
              <w:left w:w="15" w:type="dxa"/>
              <w:bottom w:w="0" w:type="dxa"/>
              <w:right w:w="15" w:type="dxa"/>
            </w:tcMar>
            <w:vAlign w:val="center"/>
          </w:tcPr>
          <w:p w14:paraId="774EF161" w14:textId="7777777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TW"/>
              </w:rPr>
            </w:pPr>
            <w:r w:rsidRPr="00BB3F68">
              <w:rPr>
                <w:rFonts w:ascii="MS Gothic" w:eastAsia="MS Gothic" w:hAnsi="MS Gothic" w:cs="MS Gothic" w:hint="eastAsia"/>
                <w:b/>
                <w:bCs/>
                <w:sz w:val="28"/>
                <w:szCs w:val="28"/>
              </w:rPr>
              <w:t>✓</w:t>
            </w:r>
          </w:p>
        </w:tc>
        <w:tc>
          <w:tcPr>
            <w:tcW w:w="572" w:type="pct"/>
            <w:shd w:val="clear" w:color="auto" w:fill="FFFFFF"/>
            <w:tcMar>
              <w:top w:w="124" w:type="dxa"/>
              <w:left w:w="15" w:type="dxa"/>
              <w:bottom w:w="0" w:type="dxa"/>
              <w:right w:w="15" w:type="dxa"/>
            </w:tcMar>
            <w:vAlign w:val="center"/>
          </w:tcPr>
          <w:p w14:paraId="2A8F08CE" w14:textId="7777777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TW"/>
              </w:rPr>
            </w:pPr>
            <w:r w:rsidRPr="00BB3F68">
              <w:rPr>
                <w:rFonts w:ascii="MS Gothic" w:eastAsia="MS Gothic" w:hAnsi="MS Gothic" w:cs="MS Gothic" w:hint="eastAsia"/>
                <w:b/>
                <w:bCs/>
                <w:sz w:val="28"/>
                <w:szCs w:val="28"/>
              </w:rPr>
              <w:t>✓</w:t>
            </w:r>
          </w:p>
        </w:tc>
        <w:tc>
          <w:tcPr>
            <w:tcW w:w="572" w:type="pct"/>
            <w:shd w:val="clear" w:color="auto" w:fill="FFFFFF"/>
            <w:tcMar>
              <w:top w:w="124" w:type="dxa"/>
              <w:left w:w="15" w:type="dxa"/>
              <w:bottom w:w="0" w:type="dxa"/>
              <w:right w:w="15" w:type="dxa"/>
            </w:tcMar>
            <w:vAlign w:val="center"/>
          </w:tcPr>
          <w:p w14:paraId="4C519656" w14:textId="7777777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TW"/>
              </w:rPr>
            </w:pPr>
            <w:r w:rsidRPr="00BB3F68">
              <w:rPr>
                <w:rFonts w:ascii="MS Gothic" w:eastAsia="MS Gothic" w:hAnsi="MS Gothic" w:cs="MS Gothic" w:hint="eastAsia"/>
                <w:b/>
                <w:bCs/>
                <w:sz w:val="28"/>
                <w:szCs w:val="28"/>
              </w:rPr>
              <w:t>✓</w:t>
            </w:r>
          </w:p>
        </w:tc>
        <w:tc>
          <w:tcPr>
            <w:tcW w:w="522" w:type="pct"/>
            <w:shd w:val="clear" w:color="auto" w:fill="FFFFFF"/>
            <w:tcMar>
              <w:top w:w="124" w:type="dxa"/>
              <w:left w:w="15" w:type="dxa"/>
              <w:bottom w:w="0" w:type="dxa"/>
              <w:right w:w="15" w:type="dxa"/>
            </w:tcMar>
            <w:vAlign w:val="center"/>
          </w:tcPr>
          <w:p w14:paraId="7101305D" w14:textId="7777777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TW"/>
              </w:rPr>
            </w:pPr>
          </w:p>
        </w:tc>
        <w:tc>
          <w:tcPr>
            <w:tcW w:w="490" w:type="pct"/>
            <w:shd w:val="clear" w:color="auto" w:fill="FFFFFF"/>
            <w:tcMar>
              <w:top w:w="124" w:type="dxa"/>
              <w:left w:w="15" w:type="dxa"/>
              <w:bottom w:w="0" w:type="dxa"/>
              <w:right w:w="15" w:type="dxa"/>
            </w:tcMar>
            <w:vAlign w:val="center"/>
          </w:tcPr>
          <w:p w14:paraId="55A958CB" w14:textId="7777777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TW"/>
              </w:rPr>
            </w:pPr>
          </w:p>
        </w:tc>
      </w:tr>
      <w:tr w:rsidR="00F970FF" w:rsidRPr="00BB3F68" w14:paraId="1270828F" w14:textId="77777777" w:rsidTr="00BB3F68">
        <w:trPr>
          <w:trHeight w:val="529"/>
        </w:trPr>
        <w:tc>
          <w:tcPr>
            <w:tcW w:w="268" w:type="pct"/>
            <w:shd w:val="clear" w:color="auto" w:fill="FFFFFF"/>
          </w:tcPr>
          <w:p w14:paraId="580CDDE2" w14:textId="58734ECB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ind w:left="115"/>
              <w:jc w:val="center"/>
              <w:rPr>
                <w:rFonts w:ascii="微軟正黑體" w:eastAsia="微軟正黑體" w:hAnsi="微軟正黑體" w:cs="Times New Roman"/>
                <w:color w:val="000000" w:themeColor="dark1"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 w:hint="eastAsia"/>
                <w:color w:val="000000" w:themeColor="dark1"/>
                <w:sz w:val="28"/>
                <w:szCs w:val="28"/>
                <w:lang w:eastAsia="zh-TW"/>
              </w:rPr>
              <w:t>8</w:t>
            </w:r>
          </w:p>
        </w:tc>
        <w:tc>
          <w:tcPr>
            <w:tcW w:w="1984" w:type="pct"/>
            <w:shd w:val="clear" w:color="auto" w:fill="FFFFFF"/>
            <w:tcMar>
              <w:top w:w="146" w:type="dxa"/>
              <w:left w:w="15" w:type="dxa"/>
              <w:bottom w:w="0" w:type="dxa"/>
              <w:right w:w="15" w:type="dxa"/>
            </w:tcMar>
          </w:tcPr>
          <w:p w14:paraId="00A919F9" w14:textId="4D3131F6" w:rsidR="00F970FF" w:rsidRPr="00BB3F68" w:rsidRDefault="00F970FF" w:rsidP="00F970FF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B3F68">
              <w:rPr>
                <w:rFonts w:ascii="微軟正黑體" w:eastAsia="微軟正黑體" w:hAnsi="微軟正黑體" w:hint="eastAsia"/>
                <w:sz w:val="28"/>
                <w:szCs w:val="28"/>
              </w:rPr>
              <w:t>於</w:t>
            </w:r>
            <w:r w:rsidRPr="00BB3F68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 w:rsidRPr="00BB3F68">
              <w:rPr>
                <w:rFonts w:ascii="微軟正黑體" w:eastAsia="微軟正黑體" w:hAnsi="微軟正黑體" w:cs="Times New Roman"/>
                <w:sz w:val="28"/>
                <w:szCs w:val="28"/>
              </w:rPr>
              <w:t>IFOAM</w:t>
            </w:r>
            <w:r w:rsidRPr="00BB3F68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 w:rsidRPr="00BB3F68">
              <w:rPr>
                <w:rFonts w:ascii="微軟正黑體" w:eastAsia="微軟正黑體" w:hAnsi="微軟正黑體" w:hint="eastAsia"/>
                <w:sz w:val="28"/>
                <w:szCs w:val="28"/>
              </w:rPr>
              <w:t>官方月刊</w:t>
            </w:r>
            <w:r w:rsidRPr="00BB3F68">
              <w:rPr>
                <w:rFonts w:ascii="微軟正黑體" w:eastAsia="微軟正黑體" w:hAnsi="微軟正黑體"/>
                <w:sz w:val="28"/>
                <w:szCs w:val="28"/>
              </w:rPr>
              <w:t xml:space="preserve"> “The Insider”</w:t>
            </w:r>
            <w:r w:rsidRPr="00BB3F68">
              <w:rPr>
                <w:rFonts w:ascii="微軟正黑體" w:eastAsia="微軟正黑體" w:hAnsi="微軟正黑體" w:hint="eastAsia"/>
                <w:sz w:val="28"/>
                <w:szCs w:val="28"/>
              </w:rPr>
              <w:t>上刊登</w:t>
            </w:r>
            <w:r w:rsidRPr="00BB3F68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 w:rsidRPr="00BB3F68">
              <w:rPr>
                <w:rFonts w:ascii="微軟正黑體" w:eastAsia="微軟正黑體" w:hAnsi="微軟正黑體" w:cs="Times New Roman"/>
                <w:sz w:val="28"/>
                <w:szCs w:val="28"/>
              </w:rPr>
              <w:t>LOGO</w:t>
            </w:r>
          </w:p>
          <w:p w14:paraId="72560406" w14:textId="3156BA21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ind w:left="115"/>
              <w:rPr>
                <w:rFonts w:ascii="微軟正黑體" w:eastAsia="微軟正黑體" w:hAnsi="微軟正黑體" w:cs="Times New Roman"/>
                <w:color w:val="000000" w:themeColor="dark1"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Logo in IFOAM - Organics International’s monthly newsletter ‘The Insider’ as official OWC sponsor</w:t>
            </w:r>
          </w:p>
        </w:tc>
        <w:tc>
          <w:tcPr>
            <w:tcW w:w="591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E55E94" w14:textId="7777777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TW"/>
              </w:rPr>
            </w:pPr>
            <w:r w:rsidRPr="00BB3F68">
              <w:rPr>
                <w:rFonts w:ascii="MS Gothic" w:eastAsia="MS Gothic" w:hAnsi="MS Gothic" w:cs="MS Gothic" w:hint="eastAsia"/>
                <w:b/>
                <w:bCs/>
                <w:sz w:val="28"/>
                <w:szCs w:val="28"/>
              </w:rPr>
              <w:t>✓</w:t>
            </w:r>
          </w:p>
        </w:tc>
        <w:tc>
          <w:tcPr>
            <w:tcW w:w="572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A37A5" w14:textId="7777777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TW"/>
              </w:rPr>
            </w:pPr>
            <w:r w:rsidRPr="00BB3F68">
              <w:rPr>
                <w:rFonts w:ascii="MS Gothic" w:eastAsia="MS Gothic" w:hAnsi="MS Gothic" w:cs="MS Gothic" w:hint="eastAsia"/>
                <w:b/>
                <w:bCs/>
                <w:sz w:val="28"/>
                <w:szCs w:val="28"/>
              </w:rPr>
              <w:t>✓</w:t>
            </w:r>
          </w:p>
        </w:tc>
        <w:tc>
          <w:tcPr>
            <w:tcW w:w="572" w:type="pct"/>
            <w:shd w:val="clear" w:color="auto" w:fill="FFFFFF"/>
            <w:tcMar>
              <w:top w:w="124" w:type="dxa"/>
              <w:left w:w="15" w:type="dxa"/>
              <w:bottom w:w="0" w:type="dxa"/>
              <w:right w:w="15" w:type="dxa"/>
            </w:tcMar>
            <w:vAlign w:val="center"/>
          </w:tcPr>
          <w:p w14:paraId="7FE593A6" w14:textId="7777777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TW"/>
              </w:rPr>
            </w:pPr>
            <w:r w:rsidRPr="00BB3F68">
              <w:rPr>
                <w:rFonts w:ascii="MS Gothic" w:eastAsia="MS Gothic" w:hAnsi="MS Gothic" w:cs="MS Gothic" w:hint="eastAsia"/>
                <w:b/>
                <w:bCs/>
                <w:sz w:val="28"/>
                <w:szCs w:val="28"/>
              </w:rPr>
              <w:t>✓</w:t>
            </w:r>
          </w:p>
        </w:tc>
        <w:tc>
          <w:tcPr>
            <w:tcW w:w="522" w:type="pct"/>
            <w:shd w:val="clear" w:color="auto" w:fill="FFFFFF"/>
            <w:tcMar>
              <w:top w:w="124" w:type="dxa"/>
              <w:left w:w="15" w:type="dxa"/>
              <w:bottom w:w="0" w:type="dxa"/>
              <w:right w:w="15" w:type="dxa"/>
            </w:tcMar>
            <w:vAlign w:val="center"/>
          </w:tcPr>
          <w:p w14:paraId="255E37ED" w14:textId="7777777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TW"/>
              </w:rPr>
            </w:pPr>
            <w:r w:rsidRPr="00BB3F68">
              <w:rPr>
                <w:rFonts w:ascii="MS Gothic" w:eastAsia="MS Gothic" w:hAnsi="MS Gothic" w:cs="MS Gothic" w:hint="eastAsia"/>
                <w:b/>
                <w:bCs/>
                <w:sz w:val="28"/>
                <w:szCs w:val="28"/>
              </w:rPr>
              <w:t>✓</w:t>
            </w:r>
          </w:p>
        </w:tc>
        <w:tc>
          <w:tcPr>
            <w:tcW w:w="490" w:type="pct"/>
            <w:shd w:val="clear" w:color="auto" w:fill="FFFFFF"/>
            <w:tcMar>
              <w:top w:w="124" w:type="dxa"/>
              <w:left w:w="15" w:type="dxa"/>
              <w:bottom w:w="0" w:type="dxa"/>
              <w:right w:w="15" w:type="dxa"/>
            </w:tcMar>
            <w:vAlign w:val="center"/>
          </w:tcPr>
          <w:p w14:paraId="2A9432E0" w14:textId="7777777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TW"/>
              </w:rPr>
            </w:pPr>
          </w:p>
        </w:tc>
      </w:tr>
      <w:tr w:rsidR="00F970FF" w:rsidRPr="00BB3F68" w14:paraId="662AA61B" w14:textId="77777777" w:rsidTr="00BB3F68">
        <w:trPr>
          <w:trHeight w:val="831"/>
        </w:trPr>
        <w:tc>
          <w:tcPr>
            <w:tcW w:w="268" w:type="pct"/>
            <w:shd w:val="clear" w:color="auto" w:fill="FFFFFF"/>
          </w:tcPr>
          <w:p w14:paraId="014D70DC" w14:textId="5AA2B98E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ind w:left="115"/>
              <w:jc w:val="center"/>
              <w:rPr>
                <w:rFonts w:ascii="微軟正黑體" w:eastAsia="微軟正黑體" w:hAnsi="微軟正黑體" w:cs="新細明體"/>
                <w:color w:val="000000" w:themeColor="dark1"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 w:hint="eastAsia"/>
                <w:color w:val="000000" w:themeColor="dark1"/>
                <w:sz w:val="28"/>
                <w:szCs w:val="28"/>
                <w:lang w:eastAsia="zh-TW"/>
              </w:rPr>
              <w:t>9</w:t>
            </w:r>
          </w:p>
        </w:tc>
        <w:tc>
          <w:tcPr>
            <w:tcW w:w="1984" w:type="pct"/>
            <w:shd w:val="clear" w:color="auto" w:fill="FFFFFF"/>
            <w:tcMar>
              <w:top w:w="147" w:type="dxa"/>
              <w:left w:w="15" w:type="dxa"/>
              <w:bottom w:w="0" w:type="dxa"/>
              <w:right w:w="15" w:type="dxa"/>
            </w:tcMar>
          </w:tcPr>
          <w:p w14:paraId="12EF5149" w14:textId="77777777" w:rsidR="00F970FF" w:rsidRPr="00BB3F68" w:rsidRDefault="00F970FF" w:rsidP="00F970FF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於全體活動參與者的電子手冊上刊登廣告</w:t>
            </w:r>
          </w:p>
          <w:p w14:paraId="020E1B31" w14:textId="7777777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ind w:left="115"/>
              <w:rPr>
                <w:rFonts w:ascii="微軟正黑體" w:eastAsia="微軟正黑體" w:hAnsi="微軟正黑體" w:cs="新細明體"/>
                <w:color w:val="000000" w:themeColor="dark1"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lastRenderedPageBreak/>
              <w:t>Advert space in the event digital brochures provided to all participants</w:t>
            </w:r>
          </w:p>
        </w:tc>
        <w:tc>
          <w:tcPr>
            <w:tcW w:w="591" w:type="pct"/>
            <w:shd w:val="clear" w:color="auto" w:fill="FFFFFF"/>
            <w:tcMar>
              <w:top w:w="125" w:type="dxa"/>
              <w:left w:w="15" w:type="dxa"/>
              <w:bottom w:w="0" w:type="dxa"/>
              <w:right w:w="15" w:type="dxa"/>
            </w:tcMar>
          </w:tcPr>
          <w:p w14:paraId="7235D238" w14:textId="7777777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 w:themeColor="dark1"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 w:cs="新細明體"/>
                <w:color w:val="000000" w:themeColor="dark1"/>
                <w:sz w:val="28"/>
                <w:szCs w:val="28"/>
                <w:lang w:eastAsia="zh-TW"/>
              </w:rPr>
              <w:lastRenderedPageBreak/>
              <w:t>整頁</w:t>
            </w:r>
          </w:p>
          <w:p w14:paraId="15CEA55F" w14:textId="7777777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Full Page</w:t>
            </w:r>
          </w:p>
          <w:p w14:paraId="33AAF96A" w14:textId="7777777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TW"/>
              </w:rPr>
            </w:pPr>
          </w:p>
        </w:tc>
        <w:tc>
          <w:tcPr>
            <w:tcW w:w="572" w:type="pct"/>
            <w:shd w:val="clear" w:color="auto" w:fill="FFFFFF"/>
            <w:tcMar>
              <w:top w:w="124" w:type="dxa"/>
              <w:left w:w="15" w:type="dxa"/>
              <w:bottom w:w="0" w:type="dxa"/>
              <w:right w:w="15" w:type="dxa"/>
            </w:tcMar>
          </w:tcPr>
          <w:p w14:paraId="412F316C" w14:textId="7777777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 w:themeColor="dark1"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 w:cs="新細明體"/>
                <w:color w:val="000000" w:themeColor="dark1"/>
                <w:sz w:val="28"/>
                <w:szCs w:val="28"/>
                <w:lang w:eastAsia="zh-TW"/>
              </w:rPr>
              <w:t>半頁</w:t>
            </w:r>
          </w:p>
          <w:p w14:paraId="4A87D4E0" w14:textId="7777777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Half Page</w:t>
            </w:r>
          </w:p>
          <w:p w14:paraId="57FE6AA4" w14:textId="7777777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TW"/>
              </w:rPr>
            </w:pPr>
          </w:p>
        </w:tc>
        <w:tc>
          <w:tcPr>
            <w:tcW w:w="572" w:type="pct"/>
            <w:shd w:val="clear" w:color="auto" w:fill="FFFFFF"/>
            <w:tcMar>
              <w:top w:w="124" w:type="dxa"/>
              <w:left w:w="15" w:type="dxa"/>
              <w:bottom w:w="0" w:type="dxa"/>
              <w:right w:w="15" w:type="dxa"/>
            </w:tcMar>
          </w:tcPr>
          <w:p w14:paraId="564E0A8A" w14:textId="7777777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 w:themeColor="dark1"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 w:cs="Times New Roman"/>
                <w:color w:val="000000" w:themeColor="dark1"/>
                <w:sz w:val="28"/>
                <w:szCs w:val="28"/>
                <w:lang w:eastAsia="zh-TW"/>
              </w:rPr>
              <w:t>1/4</w:t>
            </w:r>
            <w:r w:rsidRPr="00BB3F68">
              <w:rPr>
                <w:rFonts w:ascii="微軟正黑體" w:eastAsia="微軟正黑體" w:hAnsi="微軟正黑體" w:cs="新細明體"/>
                <w:color w:val="000000" w:themeColor="dark1"/>
                <w:sz w:val="28"/>
                <w:szCs w:val="28"/>
                <w:lang w:eastAsia="zh-TW"/>
              </w:rPr>
              <w:t>頁</w:t>
            </w:r>
          </w:p>
          <w:p w14:paraId="0AF73EBB" w14:textId="7777777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Quarter Page</w:t>
            </w:r>
          </w:p>
          <w:p w14:paraId="4A2E434E" w14:textId="7777777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28"/>
                <w:szCs w:val="28"/>
                <w:lang w:eastAsia="zh-TW"/>
              </w:rPr>
            </w:pPr>
          </w:p>
        </w:tc>
        <w:tc>
          <w:tcPr>
            <w:tcW w:w="522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D8EA17" w14:textId="77777777" w:rsidR="00F970FF" w:rsidRPr="00BB3F68" w:rsidRDefault="00F970FF" w:rsidP="00F970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B3F68">
              <w:rPr>
                <w:rFonts w:ascii="微軟正黑體" w:eastAsia="微軟正黑體" w:hAnsi="微軟正黑體"/>
                <w:sz w:val="28"/>
                <w:szCs w:val="28"/>
              </w:rPr>
              <w:t>1/8</w:t>
            </w:r>
          </w:p>
          <w:p w14:paraId="7B995DA0" w14:textId="77777777" w:rsidR="00F970FF" w:rsidRPr="00BB3F68" w:rsidRDefault="00F970FF" w:rsidP="00F970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BB3F68">
              <w:rPr>
                <w:rFonts w:ascii="微軟正黑體" w:eastAsia="微軟正黑體" w:hAnsi="微軟正黑體" w:cs="Times New Roman"/>
                <w:sz w:val="28"/>
                <w:szCs w:val="28"/>
              </w:rPr>
              <w:t>One-eighth</w:t>
            </w:r>
          </w:p>
          <w:p w14:paraId="45A9CB45" w14:textId="7777777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 w:cs="Times New Roman"/>
                <w:sz w:val="28"/>
                <w:szCs w:val="28"/>
              </w:rPr>
              <w:t>Page</w:t>
            </w:r>
          </w:p>
        </w:tc>
        <w:tc>
          <w:tcPr>
            <w:tcW w:w="490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E7F18E" w14:textId="6B5AC813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Logo</w:t>
            </w:r>
          </w:p>
        </w:tc>
      </w:tr>
      <w:tr w:rsidR="00F970FF" w:rsidRPr="00BB3F68" w14:paraId="71AA6EFF" w14:textId="77777777" w:rsidTr="00BB3F68">
        <w:trPr>
          <w:trHeight w:val="565"/>
        </w:trPr>
        <w:tc>
          <w:tcPr>
            <w:tcW w:w="268" w:type="pct"/>
            <w:shd w:val="clear" w:color="auto" w:fill="FFFFFF"/>
          </w:tcPr>
          <w:p w14:paraId="0D334BA1" w14:textId="2FB5676F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ind w:left="115"/>
              <w:jc w:val="center"/>
              <w:rPr>
                <w:rFonts w:ascii="微軟正黑體" w:eastAsia="微軟正黑體" w:hAnsi="微軟正黑體" w:cs="新細明體"/>
                <w:color w:val="000000" w:themeColor="dark1"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 w:hint="eastAsia"/>
                <w:color w:val="000000" w:themeColor="dark1"/>
                <w:sz w:val="28"/>
                <w:szCs w:val="28"/>
                <w:lang w:eastAsia="zh-TW"/>
              </w:rPr>
              <w:t>1</w:t>
            </w:r>
            <w:r w:rsidRPr="00BB3F68">
              <w:rPr>
                <w:rFonts w:ascii="微軟正黑體" w:eastAsia="微軟正黑體" w:hAnsi="微軟正黑體"/>
                <w:color w:val="000000" w:themeColor="dark1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1984" w:type="pct"/>
            <w:shd w:val="clear" w:color="auto" w:fill="FFFFFF"/>
            <w:tcMar>
              <w:top w:w="147" w:type="dxa"/>
              <w:left w:w="15" w:type="dxa"/>
              <w:bottom w:w="0" w:type="dxa"/>
              <w:right w:w="15" w:type="dxa"/>
            </w:tcMar>
          </w:tcPr>
          <w:p w14:paraId="03E90F99" w14:textId="77777777" w:rsidR="00F970FF" w:rsidRPr="00BB3F68" w:rsidRDefault="00F970FF" w:rsidP="00F970FF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贊助單位</w:t>
            </w:r>
            <w:r w:rsidRPr="00BB3F68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</w:t>
            </w:r>
            <w:r w:rsidRPr="00BB3F68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LOGO</w:t>
            </w:r>
            <w:r w:rsidRPr="00BB3F68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顯示於</w:t>
            </w:r>
            <w:r w:rsidRPr="00BB3F68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</w:t>
            </w:r>
            <w:r w:rsidRPr="00BB3F68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OWC</w:t>
            </w:r>
            <w:r w:rsidRPr="00BB3F68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官方文宣</w:t>
            </w:r>
          </w:p>
          <w:p w14:paraId="1F080539" w14:textId="7777777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ind w:left="115"/>
              <w:rPr>
                <w:rFonts w:ascii="微軟正黑體" w:eastAsia="微軟正黑體" w:hAnsi="微軟正黑體" w:cs="新細明體"/>
                <w:color w:val="000000" w:themeColor="dark1"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Your logo represented across all official OWC</w:t>
            </w:r>
            <w:r w:rsidRPr="00BB3F68">
              <w:rPr>
                <w:rFonts w:ascii="微軟正黑體" w:eastAsia="微軟正黑體" w:hAnsi="微軟正黑體" w:cs="Times New Roman"/>
                <w:sz w:val="28"/>
                <w:szCs w:val="28"/>
              </w:rPr>
              <w:t xml:space="preserve"> on digital and print posters,</w:t>
            </w:r>
          </w:p>
        </w:tc>
        <w:tc>
          <w:tcPr>
            <w:tcW w:w="591" w:type="pct"/>
            <w:shd w:val="clear" w:color="auto" w:fill="FFFFFF"/>
            <w:tcMar>
              <w:top w:w="125" w:type="dxa"/>
              <w:left w:w="15" w:type="dxa"/>
              <w:bottom w:w="0" w:type="dxa"/>
              <w:right w:w="15" w:type="dxa"/>
            </w:tcMar>
            <w:vAlign w:val="center"/>
          </w:tcPr>
          <w:p w14:paraId="11BD2EBB" w14:textId="7777777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TW"/>
              </w:rPr>
            </w:pPr>
            <w:r w:rsidRPr="00BB3F68">
              <w:rPr>
                <w:rFonts w:ascii="MS Gothic" w:eastAsia="MS Gothic" w:hAnsi="MS Gothic" w:cs="MS Gothic" w:hint="eastAsia"/>
                <w:b/>
                <w:bCs/>
                <w:sz w:val="28"/>
                <w:szCs w:val="28"/>
              </w:rPr>
              <w:t>✓</w:t>
            </w:r>
          </w:p>
        </w:tc>
        <w:tc>
          <w:tcPr>
            <w:tcW w:w="572" w:type="pct"/>
            <w:shd w:val="clear" w:color="auto" w:fill="FFFFFF"/>
            <w:tcMar>
              <w:top w:w="125" w:type="dxa"/>
              <w:left w:w="15" w:type="dxa"/>
              <w:bottom w:w="0" w:type="dxa"/>
              <w:right w:w="15" w:type="dxa"/>
            </w:tcMar>
            <w:vAlign w:val="center"/>
          </w:tcPr>
          <w:p w14:paraId="21B6794D" w14:textId="7777777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TW"/>
              </w:rPr>
            </w:pPr>
            <w:r w:rsidRPr="00BB3F68">
              <w:rPr>
                <w:rFonts w:ascii="MS Gothic" w:eastAsia="MS Gothic" w:hAnsi="MS Gothic" w:cs="MS Gothic" w:hint="eastAsia"/>
                <w:b/>
                <w:bCs/>
                <w:sz w:val="28"/>
                <w:szCs w:val="28"/>
              </w:rPr>
              <w:t>✓</w:t>
            </w:r>
          </w:p>
        </w:tc>
        <w:tc>
          <w:tcPr>
            <w:tcW w:w="572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584FBE" w14:textId="7777777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TW"/>
              </w:rPr>
            </w:pPr>
            <w:r w:rsidRPr="00BB3F68">
              <w:rPr>
                <w:rFonts w:ascii="MS Gothic" w:eastAsia="MS Gothic" w:hAnsi="MS Gothic" w:cs="MS Gothic" w:hint="eastAsia"/>
                <w:b/>
                <w:bCs/>
                <w:sz w:val="28"/>
                <w:szCs w:val="28"/>
              </w:rPr>
              <w:t>✓</w:t>
            </w:r>
          </w:p>
        </w:tc>
        <w:tc>
          <w:tcPr>
            <w:tcW w:w="522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824E3" w14:textId="7777777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TW"/>
              </w:rPr>
            </w:pPr>
            <w:r w:rsidRPr="00BB3F68">
              <w:rPr>
                <w:rFonts w:ascii="MS Gothic" w:eastAsia="MS Gothic" w:hAnsi="MS Gothic" w:cs="MS Gothic" w:hint="eastAsia"/>
                <w:b/>
                <w:bCs/>
                <w:sz w:val="28"/>
                <w:szCs w:val="28"/>
              </w:rPr>
              <w:t>✓</w:t>
            </w:r>
          </w:p>
        </w:tc>
        <w:tc>
          <w:tcPr>
            <w:tcW w:w="490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ABCB7D" w14:textId="7777777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TW"/>
              </w:rPr>
            </w:pPr>
            <w:r w:rsidRPr="00BB3F68">
              <w:rPr>
                <w:rFonts w:ascii="MS Gothic" w:eastAsia="MS Gothic" w:hAnsi="MS Gothic" w:cs="MS Gothic" w:hint="eastAsia"/>
                <w:b/>
                <w:bCs/>
                <w:sz w:val="28"/>
                <w:szCs w:val="28"/>
              </w:rPr>
              <w:t>✓</w:t>
            </w:r>
          </w:p>
        </w:tc>
      </w:tr>
      <w:tr w:rsidR="00F970FF" w:rsidRPr="00BB3F68" w14:paraId="2BA34A92" w14:textId="77777777" w:rsidTr="00BB3F68">
        <w:trPr>
          <w:trHeight w:val="380"/>
        </w:trPr>
        <w:tc>
          <w:tcPr>
            <w:tcW w:w="268" w:type="pct"/>
            <w:shd w:val="clear" w:color="auto" w:fill="FFFFFF"/>
          </w:tcPr>
          <w:p w14:paraId="32711EC1" w14:textId="5D4DE7E9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ind w:left="115"/>
              <w:jc w:val="center"/>
              <w:rPr>
                <w:rFonts w:ascii="微軟正黑體" w:eastAsia="微軟正黑體" w:hAnsi="微軟正黑體" w:cs="Times New Roman"/>
                <w:color w:val="000000" w:themeColor="dark1"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 w:hint="eastAsia"/>
                <w:color w:val="000000" w:themeColor="dark1"/>
                <w:sz w:val="28"/>
                <w:szCs w:val="28"/>
                <w:lang w:eastAsia="zh-TW"/>
              </w:rPr>
              <w:t>1</w:t>
            </w:r>
            <w:r w:rsidRPr="00BB3F68">
              <w:rPr>
                <w:rFonts w:ascii="微軟正黑體" w:eastAsia="微軟正黑體" w:hAnsi="微軟正黑體"/>
                <w:color w:val="000000" w:themeColor="dark1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1984" w:type="pct"/>
            <w:shd w:val="clear" w:color="auto" w:fill="FFFFFF"/>
            <w:tcMar>
              <w:top w:w="147" w:type="dxa"/>
              <w:left w:w="15" w:type="dxa"/>
              <w:bottom w:w="0" w:type="dxa"/>
              <w:right w:w="15" w:type="dxa"/>
            </w:tcMar>
            <w:vAlign w:val="center"/>
          </w:tcPr>
          <w:p w14:paraId="38B59E2B" w14:textId="77777777" w:rsidR="00F970FF" w:rsidRPr="00BB3F68" w:rsidRDefault="00F970FF" w:rsidP="00F970FF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B3F68">
              <w:rPr>
                <w:rFonts w:ascii="微軟正黑體" w:eastAsia="微軟正黑體" w:hAnsi="微軟正黑體" w:hint="eastAsia"/>
                <w:sz w:val="28"/>
                <w:szCs w:val="28"/>
              </w:rPr>
              <w:t>於</w:t>
            </w:r>
            <w:r w:rsidRPr="00BB3F68">
              <w:rPr>
                <w:rFonts w:ascii="微軟正黑體" w:eastAsia="微軟正黑體" w:hAnsi="微軟正黑體" w:cs="Times New Roman"/>
                <w:sz w:val="28"/>
                <w:szCs w:val="28"/>
              </w:rPr>
              <w:t>IFOAM</w:t>
            </w:r>
            <w:r w:rsidRPr="00BB3F68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 w:rsidRPr="00BB3F68">
              <w:rPr>
                <w:rFonts w:ascii="微軟正黑體" w:eastAsia="微軟正黑體" w:hAnsi="微軟正黑體" w:hint="eastAsia"/>
                <w:sz w:val="28"/>
                <w:szCs w:val="28"/>
              </w:rPr>
              <w:t>官方網站放</w:t>
            </w:r>
            <w:r w:rsidRPr="00BB3F68">
              <w:rPr>
                <w:rFonts w:ascii="微軟正黑體" w:eastAsia="微軟正黑體" w:hAnsi="微軟正黑體" w:cs="Times New Roman"/>
                <w:sz w:val="28"/>
                <w:szCs w:val="28"/>
              </w:rPr>
              <w:t>Logo</w:t>
            </w:r>
          </w:p>
          <w:p w14:paraId="2A81991C" w14:textId="7777777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ind w:left="115"/>
              <w:rPr>
                <w:rFonts w:ascii="微軟正黑體" w:eastAsia="微軟正黑體" w:hAnsi="微軟正黑體" w:cs="Times New Roman"/>
                <w:color w:val="000000" w:themeColor="dark1"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 w:cs="Times New Roman"/>
                <w:sz w:val="28"/>
                <w:szCs w:val="28"/>
              </w:rPr>
              <w:t>Your logo featured in your sponsor category on the OWC website</w:t>
            </w:r>
          </w:p>
        </w:tc>
        <w:tc>
          <w:tcPr>
            <w:tcW w:w="591" w:type="pct"/>
            <w:shd w:val="clear" w:color="auto" w:fill="FFFFFF"/>
            <w:tcMar>
              <w:top w:w="124" w:type="dxa"/>
              <w:left w:w="15" w:type="dxa"/>
              <w:bottom w:w="0" w:type="dxa"/>
              <w:right w:w="15" w:type="dxa"/>
            </w:tcMar>
            <w:vAlign w:val="center"/>
          </w:tcPr>
          <w:p w14:paraId="48DB9792" w14:textId="7777777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TW"/>
              </w:rPr>
            </w:pPr>
            <w:r w:rsidRPr="00BB3F68">
              <w:rPr>
                <w:rFonts w:ascii="MS Gothic" w:eastAsia="MS Gothic" w:hAnsi="MS Gothic" w:cs="MS Gothic" w:hint="eastAsia"/>
                <w:b/>
                <w:bCs/>
                <w:sz w:val="28"/>
                <w:szCs w:val="28"/>
              </w:rPr>
              <w:t>✓</w:t>
            </w:r>
          </w:p>
        </w:tc>
        <w:tc>
          <w:tcPr>
            <w:tcW w:w="572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2920F" w14:textId="7777777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TW"/>
              </w:rPr>
            </w:pPr>
            <w:r w:rsidRPr="00BB3F68">
              <w:rPr>
                <w:rFonts w:ascii="MS Gothic" w:eastAsia="MS Gothic" w:hAnsi="MS Gothic" w:cs="MS Gothic" w:hint="eastAsia"/>
                <w:b/>
                <w:bCs/>
                <w:sz w:val="28"/>
                <w:szCs w:val="28"/>
              </w:rPr>
              <w:t>✓</w:t>
            </w:r>
          </w:p>
        </w:tc>
        <w:tc>
          <w:tcPr>
            <w:tcW w:w="572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BA1102" w14:textId="7777777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TW"/>
              </w:rPr>
            </w:pPr>
            <w:r w:rsidRPr="00BB3F68">
              <w:rPr>
                <w:rFonts w:ascii="MS Gothic" w:eastAsia="MS Gothic" w:hAnsi="MS Gothic" w:cs="MS Gothic" w:hint="eastAsia"/>
                <w:b/>
                <w:bCs/>
                <w:sz w:val="28"/>
                <w:szCs w:val="28"/>
              </w:rPr>
              <w:t>✓</w:t>
            </w:r>
          </w:p>
        </w:tc>
        <w:tc>
          <w:tcPr>
            <w:tcW w:w="522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B3F1D" w14:textId="7777777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TW"/>
              </w:rPr>
            </w:pPr>
            <w:r w:rsidRPr="00BB3F68">
              <w:rPr>
                <w:rFonts w:ascii="MS Gothic" w:eastAsia="MS Gothic" w:hAnsi="MS Gothic" w:cs="MS Gothic" w:hint="eastAsia"/>
                <w:b/>
                <w:bCs/>
                <w:sz w:val="28"/>
                <w:szCs w:val="28"/>
              </w:rPr>
              <w:t>✓</w:t>
            </w:r>
          </w:p>
        </w:tc>
        <w:tc>
          <w:tcPr>
            <w:tcW w:w="490" w:type="pct"/>
            <w:shd w:val="clear" w:color="auto" w:fill="FFFFFF"/>
            <w:tcMar>
              <w:top w:w="124" w:type="dxa"/>
              <w:left w:w="15" w:type="dxa"/>
              <w:bottom w:w="0" w:type="dxa"/>
              <w:right w:w="15" w:type="dxa"/>
            </w:tcMar>
            <w:vAlign w:val="center"/>
          </w:tcPr>
          <w:p w14:paraId="2020F6A8" w14:textId="7777777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TW"/>
              </w:rPr>
            </w:pPr>
            <w:r w:rsidRPr="00BB3F68">
              <w:rPr>
                <w:rFonts w:ascii="MS Gothic" w:eastAsia="MS Gothic" w:hAnsi="MS Gothic" w:cs="MS Gothic" w:hint="eastAsia"/>
                <w:b/>
                <w:bCs/>
                <w:sz w:val="28"/>
                <w:szCs w:val="28"/>
              </w:rPr>
              <w:t>✓</w:t>
            </w:r>
          </w:p>
        </w:tc>
      </w:tr>
      <w:tr w:rsidR="00F970FF" w:rsidRPr="00BB3F68" w14:paraId="7A42A2B1" w14:textId="77777777" w:rsidTr="00BB3F68">
        <w:trPr>
          <w:trHeight w:val="776"/>
        </w:trPr>
        <w:tc>
          <w:tcPr>
            <w:tcW w:w="268" w:type="pct"/>
            <w:shd w:val="clear" w:color="auto" w:fill="FFFFFF"/>
          </w:tcPr>
          <w:p w14:paraId="32709E14" w14:textId="10C6C6A4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ind w:left="115" w:right="130"/>
              <w:jc w:val="center"/>
              <w:rPr>
                <w:rFonts w:ascii="微軟正黑體" w:eastAsia="微軟正黑體" w:hAnsi="微軟正黑體" w:cs="新細明體"/>
                <w:color w:val="000000" w:themeColor="dark1"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 w:hint="eastAsia"/>
                <w:color w:val="000000" w:themeColor="dark1"/>
                <w:sz w:val="28"/>
                <w:szCs w:val="28"/>
                <w:lang w:eastAsia="zh-TW"/>
              </w:rPr>
              <w:t>1</w:t>
            </w:r>
            <w:r w:rsidRPr="00BB3F68">
              <w:rPr>
                <w:rFonts w:ascii="微軟正黑體" w:eastAsia="微軟正黑體" w:hAnsi="微軟正黑體"/>
                <w:color w:val="000000" w:themeColor="dark1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1984" w:type="pct"/>
            <w:shd w:val="clear" w:color="auto" w:fill="FFFFFF"/>
            <w:tcMar>
              <w:top w:w="146" w:type="dxa"/>
              <w:left w:w="15" w:type="dxa"/>
              <w:bottom w:w="0" w:type="dxa"/>
              <w:right w:w="15" w:type="dxa"/>
            </w:tcMar>
          </w:tcPr>
          <w:p w14:paraId="256D3358" w14:textId="77777777" w:rsidR="00F970FF" w:rsidRPr="00BB3F68" w:rsidRDefault="00F970FF" w:rsidP="00F970FF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在大會前和大會期間的郵寄資料中使用標誌</w:t>
            </w:r>
          </w:p>
          <w:p w14:paraId="695774C8" w14:textId="7777777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ind w:left="115" w:right="130"/>
              <w:rPr>
                <w:rFonts w:ascii="微軟正黑體" w:eastAsia="微軟正黑體" w:hAnsi="微軟正黑體" w:cs="新細明體"/>
                <w:color w:val="000000" w:themeColor="dark1"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Logo featured in mailers ahead and during the Congress</w:t>
            </w:r>
          </w:p>
        </w:tc>
        <w:tc>
          <w:tcPr>
            <w:tcW w:w="591" w:type="pct"/>
            <w:shd w:val="clear" w:color="auto" w:fill="FFFFFF"/>
            <w:tcMar>
              <w:top w:w="47" w:type="dxa"/>
              <w:left w:w="15" w:type="dxa"/>
              <w:bottom w:w="0" w:type="dxa"/>
              <w:right w:w="15" w:type="dxa"/>
            </w:tcMar>
            <w:vAlign w:val="center"/>
          </w:tcPr>
          <w:p w14:paraId="5B28173D" w14:textId="7777777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TW"/>
              </w:rPr>
            </w:pPr>
            <w:r w:rsidRPr="00BB3F68">
              <w:rPr>
                <w:rFonts w:ascii="MS Gothic" w:eastAsia="MS Gothic" w:hAnsi="MS Gothic" w:cs="MS Gothic" w:hint="eastAsia"/>
                <w:b/>
                <w:bCs/>
                <w:sz w:val="28"/>
                <w:szCs w:val="28"/>
              </w:rPr>
              <w:t>✓</w:t>
            </w:r>
          </w:p>
        </w:tc>
        <w:tc>
          <w:tcPr>
            <w:tcW w:w="572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05F4B" w14:textId="7777777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TW"/>
              </w:rPr>
            </w:pPr>
            <w:r w:rsidRPr="00BB3F68">
              <w:rPr>
                <w:rFonts w:ascii="MS Gothic" w:eastAsia="MS Gothic" w:hAnsi="MS Gothic" w:cs="MS Gothic" w:hint="eastAsia"/>
                <w:b/>
                <w:bCs/>
                <w:sz w:val="28"/>
                <w:szCs w:val="28"/>
              </w:rPr>
              <w:t>✓</w:t>
            </w:r>
          </w:p>
        </w:tc>
        <w:tc>
          <w:tcPr>
            <w:tcW w:w="572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49BD0" w14:textId="7777777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TW"/>
              </w:rPr>
            </w:pPr>
            <w:r w:rsidRPr="00BB3F68">
              <w:rPr>
                <w:rFonts w:ascii="MS Gothic" w:eastAsia="MS Gothic" w:hAnsi="MS Gothic" w:cs="MS Gothic" w:hint="eastAsia"/>
                <w:b/>
                <w:bCs/>
                <w:sz w:val="28"/>
                <w:szCs w:val="28"/>
              </w:rPr>
              <w:t>✓</w:t>
            </w:r>
          </w:p>
        </w:tc>
        <w:tc>
          <w:tcPr>
            <w:tcW w:w="522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7A2CB1" w14:textId="7777777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TW"/>
              </w:rPr>
            </w:pPr>
            <w:r w:rsidRPr="00BB3F68">
              <w:rPr>
                <w:rFonts w:ascii="MS Gothic" w:eastAsia="MS Gothic" w:hAnsi="MS Gothic" w:cs="MS Gothic" w:hint="eastAsia"/>
                <w:b/>
                <w:bCs/>
                <w:sz w:val="28"/>
                <w:szCs w:val="28"/>
              </w:rPr>
              <w:t>✓</w:t>
            </w:r>
          </w:p>
        </w:tc>
        <w:tc>
          <w:tcPr>
            <w:tcW w:w="490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149A1" w14:textId="7777777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TW"/>
              </w:rPr>
            </w:pPr>
            <w:r w:rsidRPr="00BB3F68">
              <w:rPr>
                <w:rFonts w:ascii="MS Gothic" w:eastAsia="MS Gothic" w:hAnsi="MS Gothic" w:cs="MS Gothic" w:hint="eastAsia"/>
                <w:b/>
                <w:bCs/>
                <w:sz w:val="28"/>
                <w:szCs w:val="28"/>
              </w:rPr>
              <w:t>✓</w:t>
            </w:r>
          </w:p>
        </w:tc>
      </w:tr>
      <w:tr w:rsidR="00F970FF" w:rsidRPr="00BB3F68" w14:paraId="11035E2E" w14:textId="77777777" w:rsidTr="00BB3F68">
        <w:trPr>
          <w:trHeight w:val="776"/>
        </w:trPr>
        <w:tc>
          <w:tcPr>
            <w:tcW w:w="268" w:type="pct"/>
            <w:shd w:val="clear" w:color="auto" w:fill="FFFFFF"/>
          </w:tcPr>
          <w:p w14:paraId="63D3E03A" w14:textId="34BF31C2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ind w:left="115" w:right="130"/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 w:hint="eastAsia"/>
                <w:color w:val="000000" w:themeColor="dark1"/>
                <w:sz w:val="28"/>
                <w:szCs w:val="28"/>
                <w:lang w:eastAsia="zh-TW"/>
              </w:rPr>
              <w:t>1</w:t>
            </w:r>
            <w:r w:rsidRPr="00BB3F68">
              <w:rPr>
                <w:rFonts w:ascii="微軟正黑體" w:eastAsia="微軟正黑體" w:hAnsi="微軟正黑體"/>
                <w:color w:val="000000" w:themeColor="dark1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1984" w:type="pct"/>
            <w:shd w:val="clear" w:color="auto" w:fill="FFFFFF"/>
            <w:tcMar>
              <w:top w:w="146" w:type="dxa"/>
              <w:left w:w="15" w:type="dxa"/>
              <w:bottom w:w="0" w:type="dxa"/>
              <w:right w:w="15" w:type="dxa"/>
            </w:tcMar>
          </w:tcPr>
          <w:p w14:paraId="4333536E" w14:textId="77777777" w:rsidR="00F970FF" w:rsidRPr="00BB3F68" w:rsidRDefault="00F970FF" w:rsidP="00F970FF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授權使用</w:t>
            </w:r>
            <w:r w:rsidRPr="00BB3F68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OWC </w:t>
            </w:r>
            <w:r w:rsidRPr="00BB3F68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活動數位材料於參加本活動之宣傳品中</w:t>
            </w:r>
          </w:p>
          <w:p w14:paraId="524E0EA6" w14:textId="69174652" w:rsidR="00F970FF" w:rsidRPr="00BB3F68" w:rsidRDefault="00F970FF" w:rsidP="00F970FF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Receive digital materials (toolkit) to promote the Organic World Congress and your partnership in your own communications</w:t>
            </w:r>
          </w:p>
        </w:tc>
        <w:tc>
          <w:tcPr>
            <w:tcW w:w="591" w:type="pct"/>
            <w:shd w:val="clear" w:color="auto" w:fill="FFFFFF"/>
            <w:tcMar>
              <w:top w:w="47" w:type="dxa"/>
              <w:left w:w="15" w:type="dxa"/>
              <w:bottom w:w="0" w:type="dxa"/>
              <w:right w:w="15" w:type="dxa"/>
            </w:tcMar>
            <w:vAlign w:val="center"/>
          </w:tcPr>
          <w:p w14:paraId="1794E0A1" w14:textId="3983F82B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MS Gothic"/>
                <w:b/>
                <w:bCs/>
                <w:sz w:val="28"/>
                <w:szCs w:val="28"/>
                <w:lang w:eastAsia="zh-TW"/>
              </w:rPr>
            </w:pPr>
            <w:r w:rsidRPr="00BB3F68">
              <w:rPr>
                <w:rFonts w:ascii="MS Gothic" w:eastAsia="MS Gothic" w:hAnsi="MS Gothic" w:cs="MS Gothic" w:hint="eastAsia"/>
                <w:b/>
                <w:bCs/>
                <w:sz w:val="28"/>
                <w:szCs w:val="28"/>
              </w:rPr>
              <w:t>✓</w:t>
            </w:r>
          </w:p>
        </w:tc>
        <w:tc>
          <w:tcPr>
            <w:tcW w:w="572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7A50A9" w14:textId="16D45394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MS Gothic"/>
                <w:b/>
                <w:bCs/>
                <w:sz w:val="28"/>
                <w:szCs w:val="28"/>
                <w:lang w:eastAsia="zh-TW"/>
              </w:rPr>
            </w:pPr>
            <w:r w:rsidRPr="00BB3F68">
              <w:rPr>
                <w:rFonts w:ascii="MS Gothic" w:eastAsia="MS Gothic" w:hAnsi="MS Gothic" w:cs="MS Gothic" w:hint="eastAsia"/>
                <w:b/>
                <w:bCs/>
                <w:sz w:val="28"/>
                <w:szCs w:val="28"/>
              </w:rPr>
              <w:t>✓</w:t>
            </w:r>
          </w:p>
        </w:tc>
        <w:tc>
          <w:tcPr>
            <w:tcW w:w="572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54AE0" w14:textId="6A9712F4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MS Gothic"/>
                <w:b/>
                <w:bCs/>
                <w:sz w:val="28"/>
                <w:szCs w:val="28"/>
                <w:lang w:eastAsia="zh-TW"/>
              </w:rPr>
            </w:pPr>
            <w:r w:rsidRPr="00BB3F68">
              <w:rPr>
                <w:rFonts w:ascii="MS Gothic" w:eastAsia="MS Gothic" w:hAnsi="MS Gothic" w:cs="MS Gothic" w:hint="eastAsia"/>
                <w:b/>
                <w:bCs/>
                <w:sz w:val="28"/>
                <w:szCs w:val="28"/>
              </w:rPr>
              <w:t>✓</w:t>
            </w:r>
          </w:p>
        </w:tc>
        <w:tc>
          <w:tcPr>
            <w:tcW w:w="522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C620EF" w14:textId="40BF11B4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MS Gothic"/>
                <w:b/>
                <w:bCs/>
                <w:sz w:val="28"/>
                <w:szCs w:val="28"/>
                <w:lang w:eastAsia="zh-TW"/>
              </w:rPr>
            </w:pPr>
            <w:r w:rsidRPr="00BB3F68">
              <w:rPr>
                <w:rFonts w:ascii="MS Gothic" w:eastAsia="MS Gothic" w:hAnsi="MS Gothic" w:cs="MS Gothic" w:hint="eastAsia"/>
                <w:b/>
                <w:bCs/>
                <w:sz w:val="28"/>
                <w:szCs w:val="28"/>
              </w:rPr>
              <w:t>✓</w:t>
            </w:r>
          </w:p>
        </w:tc>
        <w:tc>
          <w:tcPr>
            <w:tcW w:w="490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A3517" w14:textId="7D16F1EA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MS Gothic"/>
                <w:b/>
                <w:bCs/>
                <w:sz w:val="28"/>
                <w:szCs w:val="28"/>
                <w:lang w:eastAsia="zh-TW"/>
              </w:rPr>
            </w:pPr>
            <w:r w:rsidRPr="00BB3F68">
              <w:rPr>
                <w:rFonts w:ascii="MS Gothic" w:eastAsia="MS Gothic" w:hAnsi="MS Gothic" w:cs="MS Gothic" w:hint="eastAsia"/>
                <w:b/>
                <w:bCs/>
                <w:sz w:val="28"/>
                <w:szCs w:val="28"/>
              </w:rPr>
              <w:t>✓</w:t>
            </w:r>
          </w:p>
        </w:tc>
      </w:tr>
      <w:tr w:rsidR="00F970FF" w:rsidRPr="00BB3F68" w14:paraId="3EF0E923" w14:textId="77777777" w:rsidTr="00BB3F68">
        <w:trPr>
          <w:trHeight w:val="1022"/>
        </w:trPr>
        <w:tc>
          <w:tcPr>
            <w:tcW w:w="268" w:type="pct"/>
            <w:shd w:val="clear" w:color="auto" w:fill="FFFFFF"/>
          </w:tcPr>
          <w:p w14:paraId="69684E25" w14:textId="25E4B173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ind w:left="115" w:right="130"/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lastRenderedPageBreak/>
              <w:t>1</w:t>
            </w:r>
            <w:r w:rsidRPr="00BB3F68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1984" w:type="pct"/>
            <w:shd w:val="clear" w:color="auto" w:fill="FFFFFF"/>
            <w:tcMar>
              <w:top w:w="146" w:type="dxa"/>
              <w:left w:w="15" w:type="dxa"/>
              <w:bottom w:w="0" w:type="dxa"/>
              <w:right w:w="15" w:type="dxa"/>
            </w:tcMar>
          </w:tcPr>
          <w:p w14:paraId="1B7102EE" w14:textId="77777777" w:rsidR="00F970FF" w:rsidRPr="00BB3F68" w:rsidRDefault="00F970FF" w:rsidP="00F970FF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攤位空間</w:t>
            </w:r>
          </w:p>
          <w:p w14:paraId="618AC65E" w14:textId="5DB76F80" w:rsidR="00F970FF" w:rsidRPr="00BB3F68" w:rsidRDefault="00F970FF" w:rsidP="00F970FF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Booth at OWC Venue</w:t>
            </w:r>
          </w:p>
        </w:tc>
        <w:tc>
          <w:tcPr>
            <w:tcW w:w="591" w:type="pct"/>
            <w:shd w:val="clear" w:color="auto" w:fill="FFFFFF"/>
            <w:tcMar>
              <w:top w:w="47" w:type="dxa"/>
              <w:left w:w="15" w:type="dxa"/>
              <w:bottom w:w="0" w:type="dxa"/>
              <w:right w:w="15" w:type="dxa"/>
            </w:tcMar>
            <w:vAlign w:val="center"/>
          </w:tcPr>
          <w:p w14:paraId="23E8F7B1" w14:textId="1D1C35B1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MS Gothic"/>
                <w:b/>
                <w:bCs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 w:cs="MS Gothic" w:hint="eastAsia"/>
                <w:b/>
                <w:bCs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572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2F839" w14:textId="03819420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MS Gothic"/>
                <w:b/>
                <w:bCs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 w:cs="MS Gothic" w:hint="eastAsia"/>
                <w:b/>
                <w:bCs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572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A98204" w14:textId="30568D90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MS Gothic"/>
                <w:b/>
                <w:bCs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 w:cs="MS Gothic" w:hint="eastAsia"/>
                <w:b/>
                <w:bCs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522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DAF17" w14:textId="05873DB2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MS Gothic"/>
                <w:b/>
                <w:bCs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 w:cs="MS Gothic" w:hint="eastAsia"/>
                <w:b/>
                <w:bCs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490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2E4D0" w14:textId="1374DE7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MS Gothic"/>
                <w:b/>
                <w:bCs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 w:cs="MS Gothic" w:hint="eastAsia"/>
                <w:b/>
                <w:bCs/>
                <w:sz w:val="28"/>
                <w:szCs w:val="28"/>
                <w:lang w:eastAsia="zh-TW"/>
              </w:rPr>
              <w:t>1</w:t>
            </w:r>
          </w:p>
        </w:tc>
      </w:tr>
      <w:tr w:rsidR="00F970FF" w:rsidRPr="00BB3F68" w14:paraId="648AD2D8" w14:textId="77777777" w:rsidTr="00BB3F68">
        <w:trPr>
          <w:trHeight w:val="1022"/>
        </w:trPr>
        <w:tc>
          <w:tcPr>
            <w:tcW w:w="268" w:type="pct"/>
            <w:shd w:val="clear" w:color="auto" w:fill="FFFFFF"/>
            <w:vAlign w:val="center"/>
          </w:tcPr>
          <w:p w14:paraId="071EBD54" w14:textId="517857AD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ind w:left="115" w:right="130"/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15</w:t>
            </w:r>
          </w:p>
        </w:tc>
        <w:tc>
          <w:tcPr>
            <w:tcW w:w="1984" w:type="pct"/>
            <w:shd w:val="clear" w:color="auto" w:fill="FFFFFF"/>
            <w:tcMar>
              <w:top w:w="146" w:type="dxa"/>
              <w:left w:w="15" w:type="dxa"/>
              <w:bottom w:w="0" w:type="dxa"/>
              <w:right w:w="15" w:type="dxa"/>
            </w:tcMar>
          </w:tcPr>
          <w:p w14:paraId="57BC9953" w14:textId="77777777" w:rsidR="00F970FF" w:rsidRPr="00BB3F68" w:rsidRDefault="00F970FF" w:rsidP="00F970FF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獲得O</w:t>
            </w:r>
            <w:r w:rsidRPr="00BB3F68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WC</w:t>
            </w:r>
            <w:r w:rsidRPr="00BB3F68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入場門票票券</w:t>
            </w:r>
          </w:p>
          <w:p w14:paraId="4151F550" w14:textId="4718ECE5" w:rsidR="00F970FF" w:rsidRPr="00BB3F68" w:rsidRDefault="00F970FF" w:rsidP="00F970FF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Tickets giving full access to on-site Congress</w:t>
            </w:r>
          </w:p>
        </w:tc>
        <w:tc>
          <w:tcPr>
            <w:tcW w:w="591" w:type="pct"/>
            <w:shd w:val="clear" w:color="auto" w:fill="FFFFFF"/>
            <w:tcMar>
              <w:top w:w="47" w:type="dxa"/>
              <w:left w:w="15" w:type="dxa"/>
              <w:bottom w:w="0" w:type="dxa"/>
              <w:right w:w="15" w:type="dxa"/>
            </w:tcMar>
            <w:vAlign w:val="center"/>
          </w:tcPr>
          <w:p w14:paraId="003CE7F1" w14:textId="4ED6F27B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MS Gothic"/>
                <w:b/>
                <w:bCs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 w:cs="MS Gothic" w:hint="eastAsia"/>
                <w:b/>
                <w:bCs/>
                <w:sz w:val="28"/>
                <w:szCs w:val="28"/>
                <w:lang w:eastAsia="zh-TW"/>
              </w:rPr>
              <w:t>1</w:t>
            </w:r>
            <w:r w:rsidRPr="00BB3F68">
              <w:rPr>
                <w:rFonts w:ascii="微軟正黑體" w:eastAsia="微軟正黑體" w:hAnsi="微軟正黑體" w:cs="MS Gothic"/>
                <w:b/>
                <w:bCs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572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9AAEEA" w14:textId="79FC8B5A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MS Gothic"/>
                <w:b/>
                <w:bCs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 w:cs="MS Gothic" w:hint="eastAsia"/>
                <w:b/>
                <w:bCs/>
                <w:sz w:val="28"/>
                <w:szCs w:val="28"/>
                <w:lang w:eastAsia="zh-TW"/>
              </w:rPr>
              <w:t>8</w:t>
            </w:r>
          </w:p>
        </w:tc>
        <w:tc>
          <w:tcPr>
            <w:tcW w:w="572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520D9" w14:textId="2F415F94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MS Gothic"/>
                <w:b/>
                <w:bCs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 w:cs="MS Gothic" w:hint="eastAsia"/>
                <w:b/>
                <w:bCs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522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A04E3" w14:textId="585425F7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MS Gothic"/>
                <w:b/>
                <w:bCs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 w:cs="MS Gothic" w:hint="eastAsia"/>
                <w:b/>
                <w:bCs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490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A736B" w14:textId="211FB449" w:rsidR="00F970FF" w:rsidRPr="00BB3F68" w:rsidRDefault="00F970FF" w:rsidP="00F970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MS Gothic"/>
                <w:b/>
                <w:bCs/>
                <w:sz w:val="28"/>
                <w:szCs w:val="28"/>
                <w:lang w:eastAsia="zh-TW"/>
              </w:rPr>
            </w:pPr>
            <w:r w:rsidRPr="00BB3F68">
              <w:rPr>
                <w:rFonts w:ascii="微軟正黑體" w:eastAsia="微軟正黑體" w:hAnsi="微軟正黑體" w:cs="MS Gothic" w:hint="eastAsia"/>
                <w:b/>
                <w:bCs/>
                <w:sz w:val="28"/>
                <w:szCs w:val="28"/>
                <w:lang w:eastAsia="zh-TW"/>
              </w:rPr>
              <w:t>2</w:t>
            </w:r>
          </w:p>
        </w:tc>
      </w:tr>
    </w:tbl>
    <w:p w14:paraId="391B8D05" w14:textId="77777777" w:rsidR="00A7497D" w:rsidRDefault="00A7497D" w:rsidP="008C0AA8">
      <w:pPr>
        <w:rPr>
          <w:rFonts w:eastAsiaTheme="minorEastAsia"/>
          <w:lang w:eastAsia="zh-TW"/>
        </w:rPr>
      </w:pPr>
    </w:p>
    <w:p w14:paraId="3B4CD13A" w14:textId="3CB64FAE" w:rsidR="00A7497D" w:rsidRPr="006A3628" w:rsidRDefault="00A7497D" w:rsidP="008C0AA8">
      <w:pPr>
        <w:rPr>
          <w:rFonts w:ascii="微軟正黑體" w:eastAsia="微軟正黑體" w:hAnsi="微軟正黑體"/>
          <w:sz w:val="28"/>
          <w:szCs w:val="28"/>
          <w:lang w:eastAsia="zh-TW"/>
        </w:rPr>
      </w:pPr>
      <w:r w:rsidRPr="006A3628">
        <w:rPr>
          <w:rFonts w:ascii="微軟正黑體" w:eastAsia="微軟正黑體" w:hAnsi="微軟正黑體" w:hint="eastAsia"/>
          <w:sz w:val="28"/>
          <w:szCs w:val="28"/>
          <w:lang w:eastAsia="zh-TW"/>
        </w:rPr>
        <w:t>註記：</w:t>
      </w:r>
      <w:r w:rsidRPr="006A3628">
        <w:rPr>
          <w:rFonts w:ascii="微軟正黑體" w:eastAsia="微軟正黑體" w:hAnsi="微軟正黑體"/>
          <w:sz w:val="28"/>
          <w:szCs w:val="28"/>
          <w:lang w:eastAsia="zh-TW"/>
        </w:rPr>
        <w:t xml:space="preserve">1. </w:t>
      </w:r>
      <w:r w:rsidRPr="006A3628">
        <w:rPr>
          <w:rFonts w:ascii="微軟正黑體" w:eastAsia="微軟正黑體" w:hAnsi="微軟正黑體" w:hint="eastAsia"/>
          <w:sz w:val="28"/>
          <w:szCs w:val="28"/>
          <w:lang w:eastAsia="zh-TW"/>
        </w:rPr>
        <w:t>攤位空間請贊助商禁止轉售攤位予其他公司。</w:t>
      </w:r>
    </w:p>
    <w:p w14:paraId="59C86F8E" w14:textId="77777777" w:rsidR="00A7497D" w:rsidRPr="00A7497D" w:rsidRDefault="00A7497D" w:rsidP="008C0AA8">
      <w:pPr>
        <w:rPr>
          <w:rFonts w:eastAsiaTheme="minorEastAsia"/>
          <w:lang w:eastAsia="zh-TW"/>
        </w:rPr>
      </w:pPr>
    </w:p>
    <w:p w14:paraId="3D08159C" w14:textId="44608878" w:rsidR="001263EA" w:rsidRDefault="001263EA" w:rsidP="008C0AA8">
      <w:pPr>
        <w:rPr>
          <w:rFonts w:ascii="微軟正黑體" w:eastAsia="微軟正黑體" w:hAnsi="微軟正黑體" w:cs="新細明體"/>
          <w:b/>
          <w:bCs/>
          <w:sz w:val="32"/>
          <w:szCs w:val="32"/>
        </w:rPr>
      </w:pPr>
      <w:r w:rsidRPr="006A3628">
        <w:rPr>
          <w:lang w:eastAsia="zh-TW"/>
        </w:rPr>
        <w:br w:type="column"/>
      </w:r>
      <w:r w:rsidRPr="006A3628">
        <w:rPr>
          <w:rFonts w:ascii="微軟正黑體" w:eastAsia="微軟正黑體" w:hAnsi="微軟正黑體" w:cs="新細明體" w:hint="eastAsia"/>
          <w:b/>
          <w:bCs/>
          <w:sz w:val="32"/>
          <w:szCs w:val="32"/>
        </w:rPr>
        <w:lastRenderedPageBreak/>
        <w:t>附件三</w:t>
      </w:r>
      <w:r w:rsidR="008C0AA8">
        <w:rPr>
          <w:rFonts w:ascii="微軟正黑體" w:eastAsia="微軟正黑體" w:hAnsi="微軟正黑體" w:cs="新細明體" w:hint="eastAsia"/>
          <w:b/>
          <w:bCs/>
          <w:sz w:val="32"/>
          <w:szCs w:val="32"/>
          <w:lang w:eastAsia="zh-TW"/>
        </w:rPr>
        <w:t>、</w:t>
      </w:r>
      <w:r w:rsidRPr="006A3628">
        <w:rPr>
          <w:rFonts w:ascii="微軟正黑體" w:eastAsia="微軟正黑體" w:hAnsi="微軟正黑體" w:cs="新細明體" w:hint="eastAsia"/>
          <w:b/>
          <w:bCs/>
          <w:sz w:val="32"/>
          <w:szCs w:val="32"/>
        </w:rPr>
        <w:t>贊助方案</w:t>
      </w:r>
    </w:p>
    <w:p w14:paraId="4C041793" w14:textId="77777777" w:rsidR="008C0AA8" w:rsidRPr="006A3628" w:rsidRDefault="008C0AA8" w:rsidP="006A3628">
      <w:pPr>
        <w:rPr>
          <w:rFonts w:ascii="微軟正黑體" w:eastAsia="微軟正黑體" w:hAnsi="微軟正黑體"/>
          <w:b/>
          <w:bCs/>
          <w:sz w:val="32"/>
          <w:szCs w:val="32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57"/>
        <w:gridCol w:w="5386"/>
        <w:gridCol w:w="2562"/>
      </w:tblGrid>
      <w:tr w:rsidR="001263EA" w:rsidRPr="00F33F61" w14:paraId="33AACF4D" w14:textId="77777777" w:rsidTr="00DE7EFF">
        <w:trPr>
          <w:trHeight w:val="565"/>
        </w:trPr>
        <w:tc>
          <w:tcPr>
            <w:tcW w:w="10317" w:type="dxa"/>
            <w:gridSpan w:val="4"/>
            <w:shd w:val="clear" w:color="auto" w:fill="1F487C"/>
            <w:vAlign w:val="center"/>
          </w:tcPr>
          <w:p w14:paraId="4A6C3144" w14:textId="655827C7" w:rsidR="001263EA" w:rsidRPr="006A3628" w:rsidRDefault="0076748A" w:rsidP="006A3628">
            <w:pPr>
              <w:pStyle w:val="TableParagraph"/>
              <w:numPr>
                <w:ilvl w:val="0"/>
                <w:numId w:val="10"/>
              </w:num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FFFFFF"/>
                <w:spacing w:val="-2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color w:val="FFFFFF"/>
                <w:spacing w:val="-2"/>
                <w:sz w:val="32"/>
                <w:szCs w:val="28"/>
                <w:lang w:eastAsia="zh-TW"/>
              </w:rPr>
              <w:t>現金</w:t>
            </w:r>
            <w:r w:rsidR="001263EA" w:rsidRPr="006A3628">
              <w:rPr>
                <w:rFonts w:ascii="微軟正黑體" w:eastAsia="微軟正黑體" w:hAnsi="微軟正黑體"/>
                <w:color w:val="FFFFFF"/>
                <w:spacing w:val="-2"/>
                <w:sz w:val="32"/>
                <w:szCs w:val="28"/>
              </w:rPr>
              <w:t>贊助方案</w:t>
            </w:r>
            <w:r w:rsidR="001263EA" w:rsidRPr="006A3628">
              <w:rPr>
                <w:rFonts w:ascii="微軟正黑體" w:eastAsia="微軟正黑體" w:hAnsi="微軟正黑體"/>
                <w:color w:val="FFFFFF"/>
                <w:spacing w:val="-2"/>
                <w:sz w:val="32"/>
                <w:szCs w:val="28"/>
                <w:lang w:eastAsia="zh-TW"/>
              </w:rPr>
              <w:t xml:space="preserve"> </w:t>
            </w:r>
            <w:r w:rsidR="001263EA" w:rsidRPr="006A3628">
              <w:rPr>
                <w:rFonts w:ascii="微軟正黑體" w:eastAsia="微軟正黑體" w:hAnsi="微軟正黑體" w:cs="Times New Roman"/>
                <w:color w:val="FFFFFF"/>
                <w:spacing w:val="-2"/>
                <w:sz w:val="32"/>
                <w:szCs w:val="28"/>
                <w:lang w:eastAsia="zh-TW"/>
              </w:rPr>
              <w:t>Sponsorship package program</w:t>
            </w:r>
          </w:p>
        </w:tc>
      </w:tr>
      <w:tr w:rsidR="001263EA" w:rsidRPr="00F33F61" w14:paraId="5EC1DD14" w14:textId="77777777" w:rsidTr="00DE7EFF">
        <w:trPr>
          <w:trHeight w:val="347"/>
        </w:trPr>
        <w:tc>
          <w:tcPr>
            <w:tcW w:w="1112" w:type="dxa"/>
            <w:shd w:val="clear" w:color="auto" w:fill="C5D9F0"/>
          </w:tcPr>
          <w:p w14:paraId="3ADF8F65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ind w:left="3"/>
              <w:rPr>
                <w:rFonts w:ascii="微軟正黑體" w:eastAsia="微軟正黑體" w:hAnsi="微軟正黑體"/>
                <w:spacing w:val="11"/>
                <w:sz w:val="28"/>
                <w:szCs w:val="28"/>
              </w:rPr>
            </w:pPr>
            <w:r w:rsidRPr="006A3628">
              <w:rPr>
                <w:rFonts w:ascii="微軟正黑體" w:eastAsia="微軟正黑體" w:hAnsi="微軟正黑體"/>
                <w:spacing w:val="11"/>
                <w:sz w:val="28"/>
                <w:szCs w:val="28"/>
              </w:rPr>
              <w:t>請勾選</w:t>
            </w:r>
          </w:p>
          <w:p w14:paraId="2D8CE80A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ind w:left="3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 w:cs="Times New Roman"/>
                <w:spacing w:val="11"/>
                <w:sz w:val="28"/>
                <w:szCs w:val="28"/>
              </w:rPr>
              <w:t>Tick</w:t>
            </w:r>
          </w:p>
        </w:tc>
        <w:tc>
          <w:tcPr>
            <w:tcW w:w="1257" w:type="dxa"/>
            <w:shd w:val="clear" w:color="auto" w:fill="C5D9F0"/>
            <w:vAlign w:val="center"/>
          </w:tcPr>
          <w:p w14:paraId="11AE9304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ind w:left="270"/>
              <w:jc w:val="both"/>
              <w:rPr>
                <w:rFonts w:ascii="微軟正黑體" w:eastAsia="微軟正黑體" w:hAnsi="微軟正黑體"/>
                <w:spacing w:val="-6"/>
                <w:sz w:val="28"/>
                <w:szCs w:val="28"/>
              </w:rPr>
            </w:pPr>
            <w:r w:rsidRPr="006A3628">
              <w:rPr>
                <w:rFonts w:ascii="微軟正黑體" w:eastAsia="微軟正黑體" w:hAnsi="微軟正黑體"/>
                <w:spacing w:val="-6"/>
                <w:sz w:val="28"/>
                <w:szCs w:val="28"/>
              </w:rPr>
              <w:t>編號</w:t>
            </w:r>
          </w:p>
          <w:p w14:paraId="714AA996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ind w:left="270"/>
              <w:jc w:val="both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 w:cs="Times New Roman"/>
                <w:spacing w:val="-6"/>
                <w:sz w:val="28"/>
                <w:szCs w:val="28"/>
                <w:lang w:eastAsia="zh-TW"/>
              </w:rPr>
              <w:t>Number</w:t>
            </w:r>
          </w:p>
        </w:tc>
        <w:tc>
          <w:tcPr>
            <w:tcW w:w="5386" w:type="dxa"/>
            <w:shd w:val="clear" w:color="auto" w:fill="C5D9F0"/>
            <w:vAlign w:val="center"/>
          </w:tcPr>
          <w:p w14:paraId="5858D4FB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ind w:right="1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  <w:t>贊助內容</w:t>
            </w:r>
            <w:r w:rsidRPr="006A3628">
              <w:rPr>
                <w:rFonts w:ascii="微軟正黑體" w:eastAsia="微軟正黑體" w:hAnsi="微軟正黑體" w:cs="Times New Roman"/>
                <w:b/>
                <w:bCs/>
                <w:spacing w:val="-4"/>
                <w:sz w:val="28"/>
                <w:szCs w:val="28"/>
                <w:lang w:eastAsia="zh-TW"/>
              </w:rPr>
              <w:t xml:space="preserve"> </w:t>
            </w:r>
            <w:r w:rsidRPr="006A3628">
              <w:rPr>
                <w:rFonts w:ascii="微軟正黑體" w:eastAsia="微軟正黑體" w:hAnsi="微軟正黑體" w:cs="Times New Roman"/>
                <w:spacing w:val="-4"/>
                <w:sz w:val="28"/>
                <w:szCs w:val="28"/>
                <w:lang w:eastAsia="zh-TW"/>
              </w:rPr>
              <w:t>Sponsored content</w:t>
            </w:r>
          </w:p>
        </w:tc>
        <w:tc>
          <w:tcPr>
            <w:tcW w:w="2562" w:type="dxa"/>
            <w:shd w:val="clear" w:color="auto" w:fill="C5D9F0"/>
          </w:tcPr>
          <w:p w14:paraId="62EF73D4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ind w:right="1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6A3628"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  <w:t>贊助金額</w:t>
            </w:r>
          </w:p>
          <w:p w14:paraId="173B7345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ind w:right="1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 w:cs="Times New Roman"/>
                <w:spacing w:val="-4"/>
                <w:sz w:val="28"/>
                <w:szCs w:val="28"/>
                <w:lang w:eastAsia="zh-TW"/>
              </w:rPr>
              <w:t>Sponsorship amount</w:t>
            </w:r>
          </w:p>
        </w:tc>
      </w:tr>
      <w:tr w:rsidR="001263EA" w:rsidRPr="00F33F61" w14:paraId="31AB4648" w14:textId="77777777" w:rsidTr="00DE7EFF">
        <w:trPr>
          <w:trHeight w:val="337"/>
        </w:trPr>
        <w:tc>
          <w:tcPr>
            <w:tcW w:w="1112" w:type="dxa"/>
          </w:tcPr>
          <w:p w14:paraId="4E4B3F40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jc w:val="lef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14:paraId="37C6652C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ind w:left="5" w:right="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A3628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>A-</w:t>
            </w:r>
            <w:r w:rsidRPr="006A3628">
              <w:rPr>
                <w:rFonts w:ascii="微軟正黑體" w:eastAsia="微軟正黑體" w:hAnsi="微軟正黑體"/>
                <w:spacing w:val="-10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14:paraId="51242A8A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ind w:left="24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 w:hint="eastAsia"/>
                <w:sz w:val="28"/>
                <w:szCs w:val="28"/>
              </w:rPr>
              <w:t>鑽石</w:t>
            </w:r>
            <w:r w:rsidRPr="006A3628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級</w:t>
            </w:r>
            <w:r w:rsidRPr="006A3628"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  <w:t>贊助商</w:t>
            </w:r>
            <w:r w:rsidRPr="006A3628"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  <w:lang w:eastAsia="zh-TW"/>
              </w:rPr>
              <w:t>Diamond</w:t>
            </w:r>
          </w:p>
        </w:tc>
        <w:tc>
          <w:tcPr>
            <w:tcW w:w="2562" w:type="dxa"/>
          </w:tcPr>
          <w:p w14:paraId="7380DD00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ind w:left="701"/>
              <w:jc w:val="lef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263EA" w:rsidRPr="00F33F61" w14:paraId="1074B8CC" w14:textId="77777777" w:rsidTr="00DE7EFF">
        <w:trPr>
          <w:trHeight w:val="340"/>
        </w:trPr>
        <w:tc>
          <w:tcPr>
            <w:tcW w:w="1112" w:type="dxa"/>
          </w:tcPr>
          <w:p w14:paraId="12B4069C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jc w:val="lef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14:paraId="1F6E48F8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ind w:left="5" w:right="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A3628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>A-</w:t>
            </w:r>
            <w:r w:rsidRPr="006A3628">
              <w:rPr>
                <w:rFonts w:ascii="微軟正黑體" w:eastAsia="微軟正黑體" w:hAnsi="微軟正黑體"/>
                <w:spacing w:val="-10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14:paraId="64F211B5" w14:textId="00F8B102" w:rsidR="001263EA" w:rsidRPr="006A3628" w:rsidRDefault="000E1406" w:rsidP="006A3628">
            <w:pPr>
              <w:pStyle w:val="TableParagraph"/>
              <w:adjustRightInd w:val="0"/>
              <w:snapToGrid w:val="0"/>
              <w:ind w:left="24"/>
              <w:jc w:val="lef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鉑</w:t>
            </w:r>
            <w:r w:rsidR="001263EA" w:rsidRPr="006A3628">
              <w:rPr>
                <w:rFonts w:ascii="微軟正黑體" w:eastAsia="微軟正黑體" w:hAnsi="微軟正黑體" w:hint="eastAsia"/>
                <w:sz w:val="28"/>
                <w:szCs w:val="28"/>
              </w:rPr>
              <w:t>金</w:t>
            </w:r>
            <w:r w:rsidR="001263EA" w:rsidRPr="006A3628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級</w:t>
            </w:r>
            <w:r w:rsidR="001263EA" w:rsidRPr="006A3628"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  <w:t>贊助商</w:t>
            </w:r>
            <w:r w:rsidR="001263EA" w:rsidRPr="006A3628"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  <w:lang w:eastAsia="zh-TW"/>
              </w:rPr>
              <w:t>Platinum</w:t>
            </w:r>
          </w:p>
        </w:tc>
        <w:tc>
          <w:tcPr>
            <w:tcW w:w="2562" w:type="dxa"/>
          </w:tcPr>
          <w:p w14:paraId="359E2EC3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ind w:left="701"/>
              <w:jc w:val="lef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263EA" w:rsidRPr="00F33F61" w14:paraId="7C6E1DEC" w14:textId="77777777" w:rsidTr="00DE7EFF">
        <w:trPr>
          <w:trHeight w:val="340"/>
        </w:trPr>
        <w:tc>
          <w:tcPr>
            <w:tcW w:w="1112" w:type="dxa"/>
          </w:tcPr>
          <w:p w14:paraId="68E2284C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jc w:val="lef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14:paraId="4730E2AC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ind w:left="5" w:right="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A3628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>A-</w:t>
            </w:r>
            <w:r w:rsidRPr="006A3628">
              <w:rPr>
                <w:rFonts w:ascii="微軟正黑體" w:eastAsia="微軟正黑體" w:hAnsi="微軟正黑體"/>
                <w:spacing w:val="-10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14:paraId="3974AC03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ind w:left="24"/>
              <w:jc w:val="lef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A3628"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  <w:t>金級贊助商</w:t>
            </w:r>
            <w:r w:rsidRPr="006A3628"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  <w:lang w:eastAsia="zh-TW"/>
              </w:rPr>
              <w:t>Gold</w:t>
            </w:r>
          </w:p>
        </w:tc>
        <w:tc>
          <w:tcPr>
            <w:tcW w:w="2562" w:type="dxa"/>
          </w:tcPr>
          <w:p w14:paraId="4BF7CC86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ind w:left="701"/>
              <w:jc w:val="lef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263EA" w:rsidRPr="00F33F61" w14:paraId="0D1D5F2F" w14:textId="77777777" w:rsidTr="00DE7EFF">
        <w:trPr>
          <w:trHeight w:val="340"/>
        </w:trPr>
        <w:tc>
          <w:tcPr>
            <w:tcW w:w="1112" w:type="dxa"/>
          </w:tcPr>
          <w:p w14:paraId="277EE07F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jc w:val="lef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14:paraId="4977220E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ind w:left="5" w:right="2"/>
              <w:rPr>
                <w:rFonts w:ascii="微軟正黑體" w:eastAsia="微軟正黑體" w:hAnsi="微軟正黑體"/>
                <w:spacing w:val="-2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/>
                <w:spacing w:val="-2"/>
                <w:sz w:val="28"/>
                <w:szCs w:val="28"/>
                <w:lang w:eastAsia="zh-TW"/>
              </w:rPr>
              <w:t>A-4</w:t>
            </w:r>
          </w:p>
        </w:tc>
        <w:tc>
          <w:tcPr>
            <w:tcW w:w="5386" w:type="dxa"/>
          </w:tcPr>
          <w:p w14:paraId="7A625C95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ind w:left="24"/>
              <w:jc w:val="left"/>
              <w:rPr>
                <w:rFonts w:ascii="微軟正黑體" w:eastAsia="微軟正黑體" w:hAnsi="微軟正黑體"/>
                <w:spacing w:val="-4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/>
                <w:spacing w:val="-4"/>
                <w:sz w:val="28"/>
                <w:szCs w:val="28"/>
                <w:lang w:eastAsia="zh-TW"/>
              </w:rPr>
              <w:t>銀級贊助商</w:t>
            </w:r>
            <w:r w:rsidRPr="006A3628"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  <w:lang w:eastAsia="zh-TW"/>
              </w:rPr>
              <w:t>Silver</w:t>
            </w:r>
          </w:p>
        </w:tc>
        <w:tc>
          <w:tcPr>
            <w:tcW w:w="2562" w:type="dxa"/>
          </w:tcPr>
          <w:p w14:paraId="2A86B6BE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ind w:left="701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1263EA" w:rsidRPr="00F33F61" w14:paraId="35700FC2" w14:textId="77777777" w:rsidTr="00DE7EFF">
        <w:trPr>
          <w:trHeight w:val="340"/>
        </w:trPr>
        <w:tc>
          <w:tcPr>
            <w:tcW w:w="1112" w:type="dxa"/>
          </w:tcPr>
          <w:p w14:paraId="3AD93E7B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  <w:tc>
          <w:tcPr>
            <w:tcW w:w="1257" w:type="dxa"/>
            <w:vAlign w:val="center"/>
          </w:tcPr>
          <w:p w14:paraId="3B3EB533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ind w:left="5" w:right="2"/>
              <w:rPr>
                <w:rFonts w:ascii="微軟正黑體" w:eastAsia="微軟正黑體" w:hAnsi="微軟正黑體"/>
                <w:spacing w:val="-2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/>
                <w:spacing w:val="-2"/>
                <w:sz w:val="28"/>
                <w:szCs w:val="28"/>
                <w:lang w:eastAsia="zh-TW"/>
              </w:rPr>
              <w:t>A-5</w:t>
            </w:r>
          </w:p>
        </w:tc>
        <w:tc>
          <w:tcPr>
            <w:tcW w:w="5386" w:type="dxa"/>
          </w:tcPr>
          <w:p w14:paraId="6FBA2810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ind w:left="24"/>
              <w:jc w:val="left"/>
              <w:rPr>
                <w:rFonts w:ascii="微軟正黑體" w:eastAsia="微軟正黑體" w:hAnsi="微軟正黑體"/>
                <w:spacing w:val="-4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/>
                <w:spacing w:val="-4"/>
                <w:sz w:val="28"/>
                <w:szCs w:val="28"/>
                <w:lang w:eastAsia="zh-TW"/>
              </w:rPr>
              <w:t>銅級贊助商</w:t>
            </w:r>
            <w:r w:rsidRPr="006A3628"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  <w:lang w:eastAsia="zh-TW"/>
              </w:rPr>
              <w:t>Bronze</w:t>
            </w:r>
          </w:p>
        </w:tc>
        <w:tc>
          <w:tcPr>
            <w:tcW w:w="2562" w:type="dxa"/>
          </w:tcPr>
          <w:p w14:paraId="539FD30A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ind w:left="701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76748A" w:rsidRPr="00F33F61" w14:paraId="6F95A7E0" w14:textId="77777777" w:rsidTr="00DE7EFF">
        <w:trPr>
          <w:trHeight w:val="340"/>
        </w:trPr>
        <w:tc>
          <w:tcPr>
            <w:tcW w:w="1112" w:type="dxa"/>
          </w:tcPr>
          <w:p w14:paraId="244E584B" w14:textId="77777777" w:rsidR="0076748A" w:rsidRPr="00F33F61" w:rsidRDefault="0076748A">
            <w:pPr>
              <w:pStyle w:val="TableParagraph"/>
              <w:adjustRightInd w:val="0"/>
              <w:snapToGrid w:val="0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  <w:tc>
          <w:tcPr>
            <w:tcW w:w="1257" w:type="dxa"/>
            <w:vAlign w:val="center"/>
          </w:tcPr>
          <w:p w14:paraId="6C9E039E" w14:textId="092F4101" w:rsidR="0076748A" w:rsidRPr="00F33F61" w:rsidRDefault="0076748A">
            <w:pPr>
              <w:pStyle w:val="TableParagraph"/>
              <w:adjustRightInd w:val="0"/>
              <w:snapToGrid w:val="0"/>
              <w:ind w:left="5" w:right="2"/>
              <w:rPr>
                <w:rFonts w:ascii="微軟正黑體" w:eastAsia="微軟正黑體" w:hAnsi="微軟正黑體"/>
                <w:spacing w:val="-2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pacing w:val="-2"/>
                <w:sz w:val="28"/>
                <w:szCs w:val="28"/>
                <w:lang w:eastAsia="zh-TW"/>
              </w:rPr>
              <w:t>A</w:t>
            </w:r>
            <w:r>
              <w:rPr>
                <w:rFonts w:ascii="微軟正黑體" w:eastAsia="微軟正黑體" w:hAnsi="微軟正黑體"/>
                <w:spacing w:val="-2"/>
                <w:sz w:val="28"/>
                <w:szCs w:val="28"/>
                <w:lang w:eastAsia="zh-TW"/>
              </w:rPr>
              <w:t>-6</w:t>
            </w:r>
          </w:p>
        </w:tc>
        <w:tc>
          <w:tcPr>
            <w:tcW w:w="5386" w:type="dxa"/>
          </w:tcPr>
          <w:p w14:paraId="04FDC474" w14:textId="7EB99787" w:rsidR="0076748A" w:rsidRPr="00F33F61" w:rsidRDefault="0076748A">
            <w:pPr>
              <w:pStyle w:val="TableParagraph"/>
              <w:adjustRightInd w:val="0"/>
              <w:snapToGrid w:val="0"/>
              <w:ind w:left="24"/>
              <w:jc w:val="left"/>
              <w:rPr>
                <w:rFonts w:ascii="微軟正黑體" w:eastAsia="微軟正黑體" w:hAnsi="微軟正黑體"/>
                <w:spacing w:val="-4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pacing w:val="-4"/>
                <w:sz w:val="28"/>
                <w:szCs w:val="28"/>
                <w:lang w:eastAsia="zh-TW"/>
              </w:rPr>
              <w:t>其他金額</w:t>
            </w:r>
          </w:p>
        </w:tc>
        <w:tc>
          <w:tcPr>
            <w:tcW w:w="2562" w:type="dxa"/>
          </w:tcPr>
          <w:p w14:paraId="166659F4" w14:textId="77777777" w:rsidR="0076748A" w:rsidRPr="00F33F61" w:rsidRDefault="0076748A">
            <w:pPr>
              <w:pStyle w:val="TableParagraph"/>
              <w:adjustRightInd w:val="0"/>
              <w:snapToGrid w:val="0"/>
              <w:ind w:left="701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1263EA" w:rsidRPr="00F33F61" w14:paraId="1281A293" w14:textId="77777777" w:rsidTr="00DE7EFF">
        <w:trPr>
          <w:trHeight w:val="340"/>
        </w:trPr>
        <w:tc>
          <w:tcPr>
            <w:tcW w:w="10317" w:type="dxa"/>
            <w:gridSpan w:val="4"/>
            <w:shd w:val="clear" w:color="auto" w:fill="1F487C"/>
          </w:tcPr>
          <w:p w14:paraId="27195940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/>
                <w:color w:val="FFFFFF"/>
                <w:sz w:val="32"/>
                <w:szCs w:val="28"/>
                <w:lang w:eastAsia="zh-TW"/>
              </w:rPr>
              <w:t>B</w:t>
            </w:r>
            <w:r w:rsidRPr="006A3628">
              <w:rPr>
                <w:rFonts w:ascii="微軟正黑體" w:eastAsia="微軟正黑體" w:hAnsi="微軟正黑體"/>
                <w:color w:val="FFFFFF"/>
                <w:spacing w:val="21"/>
                <w:sz w:val="32"/>
                <w:szCs w:val="28"/>
                <w:lang w:eastAsia="zh-TW"/>
              </w:rPr>
              <w:t xml:space="preserve">. </w:t>
            </w:r>
            <w:r w:rsidRPr="006A3628">
              <w:rPr>
                <w:rFonts w:ascii="微軟正黑體" w:eastAsia="微軟正黑體" w:hAnsi="微軟正黑體" w:hint="eastAsia"/>
                <w:color w:val="FFFFFF"/>
                <w:spacing w:val="-2"/>
                <w:sz w:val="32"/>
                <w:szCs w:val="28"/>
                <w:lang w:eastAsia="zh-TW"/>
              </w:rPr>
              <w:t>指定用途</w:t>
            </w:r>
            <w:r w:rsidRPr="006A3628">
              <w:rPr>
                <w:rFonts w:ascii="微軟正黑體" w:eastAsia="微軟正黑體" w:hAnsi="微軟正黑體"/>
                <w:color w:val="FFFFFF"/>
                <w:spacing w:val="-2"/>
                <w:sz w:val="32"/>
                <w:szCs w:val="28"/>
                <w:lang w:eastAsia="zh-TW"/>
              </w:rPr>
              <w:t xml:space="preserve">贊助方案  </w:t>
            </w:r>
            <w:r w:rsidRPr="006A3628">
              <w:rPr>
                <w:rFonts w:ascii="微軟正黑體" w:eastAsia="微軟正黑體" w:hAnsi="微軟正黑體" w:cs="Times New Roman"/>
                <w:color w:val="FFFFFF"/>
                <w:spacing w:val="-2"/>
                <w:sz w:val="32"/>
                <w:szCs w:val="28"/>
                <w:lang w:eastAsia="zh-TW"/>
              </w:rPr>
              <w:t>Main Sponsorship program</w:t>
            </w:r>
          </w:p>
        </w:tc>
      </w:tr>
      <w:tr w:rsidR="001263EA" w:rsidRPr="00F33F61" w14:paraId="3A435AA5" w14:textId="77777777" w:rsidTr="00DE7EFF">
        <w:trPr>
          <w:trHeight w:val="340"/>
        </w:trPr>
        <w:tc>
          <w:tcPr>
            <w:tcW w:w="1112" w:type="dxa"/>
          </w:tcPr>
          <w:p w14:paraId="1246AF55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  <w:tc>
          <w:tcPr>
            <w:tcW w:w="1257" w:type="dxa"/>
            <w:vAlign w:val="center"/>
          </w:tcPr>
          <w:p w14:paraId="3CC0FFC2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ind w:left="5" w:right="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A3628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>B-</w:t>
            </w:r>
            <w:r w:rsidRPr="006A3628">
              <w:rPr>
                <w:rFonts w:ascii="微軟正黑體" w:eastAsia="微軟正黑體" w:hAnsi="微軟正黑體"/>
                <w:spacing w:val="-10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14:paraId="532091F0" w14:textId="3406EAE7" w:rsidR="001263EA" w:rsidRPr="006A3628" w:rsidRDefault="001263EA" w:rsidP="006A3628">
            <w:pPr>
              <w:pStyle w:val="TableParagraph"/>
              <w:adjustRightInd w:val="0"/>
              <w:snapToGrid w:val="0"/>
              <w:ind w:left="24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 w:hint="eastAsia"/>
                <w:sz w:val="28"/>
                <w:szCs w:val="28"/>
              </w:rPr>
              <w:t>有機食材、點心</w:t>
            </w:r>
            <w:r w:rsidRPr="006A3628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</w:t>
            </w:r>
            <w:r w:rsidRPr="006A3628">
              <w:rPr>
                <w:rFonts w:ascii="微軟正黑體" w:eastAsia="微軟正黑體" w:hAnsi="微軟正黑體" w:cs="Times New Roman"/>
                <w:sz w:val="28"/>
                <w:szCs w:val="28"/>
              </w:rPr>
              <w:t xml:space="preserve">Organic </w:t>
            </w:r>
            <w:r w:rsidR="009549A5">
              <w:rPr>
                <w:rFonts w:ascii="微軟正黑體" w:eastAsia="微軟正黑體" w:hAnsi="微軟正黑體" w:cs="Times New Roman"/>
                <w:sz w:val="28"/>
                <w:szCs w:val="28"/>
              </w:rPr>
              <w:t>F</w:t>
            </w:r>
            <w:r w:rsidRPr="006A3628">
              <w:rPr>
                <w:rFonts w:ascii="微軟正黑體" w:eastAsia="微軟正黑體" w:hAnsi="微軟正黑體" w:cs="Times New Roman"/>
                <w:sz w:val="28"/>
                <w:szCs w:val="28"/>
              </w:rPr>
              <w:t>ood</w:t>
            </w:r>
            <w:r w:rsidRPr="006A3628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、</w:t>
            </w:r>
            <w:r w:rsidRPr="006A3628">
              <w:rPr>
                <w:rFonts w:ascii="微軟正黑體" w:eastAsia="微軟正黑體" w:hAnsi="微軟正黑體" w:cs="Times New Roman"/>
                <w:sz w:val="28"/>
                <w:szCs w:val="28"/>
              </w:rPr>
              <w:t>Dessert</w:t>
            </w:r>
          </w:p>
        </w:tc>
        <w:tc>
          <w:tcPr>
            <w:tcW w:w="2562" w:type="dxa"/>
          </w:tcPr>
          <w:p w14:paraId="238B8393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ind w:left="722"/>
              <w:jc w:val="lef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263EA" w:rsidRPr="00F33F61" w14:paraId="1C7A925D" w14:textId="77777777" w:rsidTr="00DE7EFF">
        <w:trPr>
          <w:trHeight w:val="340"/>
        </w:trPr>
        <w:tc>
          <w:tcPr>
            <w:tcW w:w="1112" w:type="dxa"/>
          </w:tcPr>
          <w:p w14:paraId="44F94747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jc w:val="lef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14:paraId="2A3058BE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ind w:left="5" w:right="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A3628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>B-</w:t>
            </w:r>
            <w:r w:rsidRPr="006A3628">
              <w:rPr>
                <w:rFonts w:ascii="微軟正黑體" w:eastAsia="微軟正黑體" w:hAnsi="微軟正黑體"/>
                <w:spacing w:val="-10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14:paraId="1BC944B9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ind w:left="24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 w:hint="eastAsia"/>
                <w:sz w:val="28"/>
                <w:szCs w:val="28"/>
              </w:rPr>
              <w:t>水、咖啡、茶</w:t>
            </w:r>
            <w:r w:rsidRPr="006A3628">
              <w:rPr>
                <w:rFonts w:ascii="微軟正黑體" w:eastAsia="微軟正黑體" w:hAnsi="微軟正黑體" w:cs="Times New Roman"/>
                <w:sz w:val="28"/>
                <w:szCs w:val="28"/>
              </w:rPr>
              <w:t>Water</w:t>
            </w:r>
            <w:r w:rsidRPr="006A3628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、</w:t>
            </w:r>
            <w:r w:rsidRPr="006A3628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Coffee</w:t>
            </w:r>
            <w:r w:rsidRPr="006A3628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、</w:t>
            </w:r>
            <w:r w:rsidRPr="006A3628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Tea</w:t>
            </w:r>
          </w:p>
        </w:tc>
        <w:tc>
          <w:tcPr>
            <w:tcW w:w="2562" w:type="dxa"/>
          </w:tcPr>
          <w:p w14:paraId="135E1C91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ind w:left="722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1263EA" w:rsidRPr="00F33F61" w14:paraId="080820D8" w14:textId="77777777" w:rsidTr="00DE7EFF">
        <w:trPr>
          <w:trHeight w:val="338"/>
        </w:trPr>
        <w:tc>
          <w:tcPr>
            <w:tcW w:w="1112" w:type="dxa"/>
          </w:tcPr>
          <w:p w14:paraId="254DA94B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  <w:tc>
          <w:tcPr>
            <w:tcW w:w="1257" w:type="dxa"/>
            <w:vAlign w:val="center"/>
          </w:tcPr>
          <w:p w14:paraId="2F645BDE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ind w:left="5" w:right="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A3628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>B-</w:t>
            </w:r>
            <w:r w:rsidRPr="006A3628">
              <w:rPr>
                <w:rFonts w:ascii="微軟正黑體" w:eastAsia="微軟正黑體" w:hAnsi="微軟正黑體"/>
                <w:spacing w:val="-10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14:paraId="38252146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ind w:left="24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 w:hint="eastAsia"/>
                <w:sz w:val="28"/>
                <w:szCs w:val="28"/>
              </w:rPr>
              <w:t>桌椅租借</w:t>
            </w:r>
            <w:r w:rsidRPr="006A3628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Rented  Tables and Chairs</w:t>
            </w:r>
          </w:p>
        </w:tc>
        <w:tc>
          <w:tcPr>
            <w:tcW w:w="2562" w:type="dxa"/>
          </w:tcPr>
          <w:p w14:paraId="037A5B2B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ind w:left="722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1263EA" w:rsidRPr="00F33F61" w14:paraId="668B6131" w14:textId="77777777" w:rsidTr="00DE7EFF">
        <w:trPr>
          <w:trHeight w:val="340"/>
        </w:trPr>
        <w:tc>
          <w:tcPr>
            <w:tcW w:w="1112" w:type="dxa"/>
          </w:tcPr>
          <w:p w14:paraId="3AE0B5FE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  <w:tc>
          <w:tcPr>
            <w:tcW w:w="1257" w:type="dxa"/>
            <w:vAlign w:val="center"/>
          </w:tcPr>
          <w:p w14:paraId="59B29B9A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ind w:left="5" w:right="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A3628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>B-</w:t>
            </w:r>
            <w:r w:rsidRPr="006A3628">
              <w:rPr>
                <w:rFonts w:ascii="微軟正黑體" w:eastAsia="微軟正黑體" w:hAnsi="微軟正黑體"/>
                <w:spacing w:val="-10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14:paraId="340843FA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ind w:left="24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 w:hint="eastAsia"/>
                <w:sz w:val="28"/>
                <w:szCs w:val="28"/>
              </w:rPr>
              <w:t>文宣廣告（媒體及實體：機場、高鐵、捷運、台鐵、南華）</w:t>
            </w:r>
            <w:r w:rsidRPr="006A3628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Social Media</w:t>
            </w:r>
          </w:p>
        </w:tc>
        <w:tc>
          <w:tcPr>
            <w:tcW w:w="2562" w:type="dxa"/>
          </w:tcPr>
          <w:p w14:paraId="3C24B047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ind w:left="773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1263EA" w:rsidRPr="00F33F61" w14:paraId="64C00983" w14:textId="77777777" w:rsidTr="00DE7EFF">
        <w:trPr>
          <w:trHeight w:val="340"/>
        </w:trPr>
        <w:tc>
          <w:tcPr>
            <w:tcW w:w="1112" w:type="dxa"/>
          </w:tcPr>
          <w:p w14:paraId="0C1C86FF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  <w:tc>
          <w:tcPr>
            <w:tcW w:w="1257" w:type="dxa"/>
            <w:vAlign w:val="center"/>
          </w:tcPr>
          <w:p w14:paraId="3D739138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ind w:left="5" w:right="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A3628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>B-</w:t>
            </w:r>
            <w:r w:rsidRPr="006A3628">
              <w:rPr>
                <w:rFonts w:ascii="微軟正黑體" w:eastAsia="微軟正黑體" w:hAnsi="微軟正黑體"/>
                <w:spacing w:val="-10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14:paraId="1596EE1C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ind w:left="24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 w:hint="eastAsia"/>
                <w:sz w:val="28"/>
                <w:szCs w:val="28"/>
              </w:rPr>
              <w:t>生態文化旅遊</w:t>
            </w:r>
            <w:r w:rsidRPr="006A3628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Bio Tours/Culture Tours</w:t>
            </w:r>
          </w:p>
        </w:tc>
        <w:tc>
          <w:tcPr>
            <w:tcW w:w="2562" w:type="dxa"/>
          </w:tcPr>
          <w:p w14:paraId="5A3956B3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ind w:left="773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1263EA" w:rsidRPr="00F33F61" w14:paraId="3FC85143" w14:textId="77777777" w:rsidTr="00DE7EFF">
        <w:trPr>
          <w:trHeight w:val="340"/>
        </w:trPr>
        <w:tc>
          <w:tcPr>
            <w:tcW w:w="1112" w:type="dxa"/>
          </w:tcPr>
          <w:p w14:paraId="3639C36D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  <w:tc>
          <w:tcPr>
            <w:tcW w:w="1257" w:type="dxa"/>
            <w:vAlign w:val="center"/>
          </w:tcPr>
          <w:p w14:paraId="610B0875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ind w:left="5" w:right="2"/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</w:pPr>
            <w:r w:rsidRPr="006A3628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>B-6</w:t>
            </w:r>
          </w:p>
        </w:tc>
        <w:tc>
          <w:tcPr>
            <w:tcW w:w="5386" w:type="dxa"/>
          </w:tcPr>
          <w:p w14:paraId="7F5064DD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ind w:left="24"/>
              <w:jc w:val="left"/>
              <w:rPr>
                <w:rFonts w:ascii="微軟正黑體" w:eastAsia="微軟正黑體" w:hAnsi="微軟正黑體"/>
                <w:spacing w:val="4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 w:hint="eastAsia"/>
                <w:sz w:val="28"/>
                <w:szCs w:val="28"/>
              </w:rPr>
              <w:t>交通接駁</w:t>
            </w:r>
            <w:r w:rsidRPr="006A3628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Transportation</w:t>
            </w:r>
          </w:p>
        </w:tc>
        <w:tc>
          <w:tcPr>
            <w:tcW w:w="2562" w:type="dxa"/>
          </w:tcPr>
          <w:p w14:paraId="4A3A75DC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ind w:left="773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1263EA" w:rsidRPr="00F33F61" w14:paraId="259705B4" w14:textId="77777777" w:rsidTr="00DE7EFF">
        <w:trPr>
          <w:trHeight w:val="340"/>
        </w:trPr>
        <w:tc>
          <w:tcPr>
            <w:tcW w:w="1112" w:type="dxa"/>
          </w:tcPr>
          <w:p w14:paraId="02E2571A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  <w:tc>
          <w:tcPr>
            <w:tcW w:w="1257" w:type="dxa"/>
            <w:vAlign w:val="center"/>
          </w:tcPr>
          <w:p w14:paraId="4034392B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ind w:left="5" w:right="2"/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</w:pPr>
            <w:r w:rsidRPr="006A3628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>B-7</w:t>
            </w:r>
          </w:p>
        </w:tc>
        <w:tc>
          <w:tcPr>
            <w:tcW w:w="5386" w:type="dxa"/>
          </w:tcPr>
          <w:p w14:paraId="2E81ED5B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ind w:left="24"/>
              <w:jc w:val="left"/>
              <w:rPr>
                <w:rFonts w:ascii="微軟正黑體" w:eastAsia="微軟正黑體" w:hAnsi="微軟正黑體"/>
                <w:spacing w:val="4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 w:hint="eastAsia"/>
                <w:sz w:val="28"/>
                <w:szCs w:val="28"/>
              </w:rPr>
              <w:t>印刷費</w:t>
            </w:r>
            <w:r w:rsidRPr="006A3628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Printing Expenses</w:t>
            </w:r>
          </w:p>
        </w:tc>
        <w:tc>
          <w:tcPr>
            <w:tcW w:w="2562" w:type="dxa"/>
          </w:tcPr>
          <w:p w14:paraId="497B9885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ind w:left="773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1263EA" w:rsidRPr="00F33F61" w14:paraId="3F03D130" w14:textId="77777777" w:rsidTr="00DE7EFF">
        <w:trPr>
          <w:trHeight w:val="340"/>
        </w:trPr>
        <w:tc>
          <w:tcPr>
            <w:tcW w:w="1112" w:type="dxa"/>
          </w:tcPr>
          <w:p w14:paraId="2DC286A2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  <w:tc>
          <w:tcPr>
            <w:tcW w:w="1257" w:type="dxa"/>
            <w:vAlign w:val="center"/>
          </w:tcPr>
          <w:p w14:paraId="1AB3D031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ind w:left="5" w:right="2"/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</w:pPr>
            <w:r w:rsidRPr="006A3628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>B-8</w:t>
            </w:r>
          </w:p>
        </w:tc>
        <w:tc>
          <w:tcPr>
            <w:tcW w:w="5386" w:type="dxa"/>
          </w:tcPr>
          <w:p w14:paraId="7F46AB62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ind w:left="24"/>
              <w:jc w:val="left"/>
              <w:rPr>
                <w:rFonts w:ascii="微軟正黑體" w:eastAsia="微軟正黑體" w:hAnsi="微軟正黑體"/>
                <w:spacing w:val="4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 w:hint="eastAsia"/>
                <w:sz w:val="28"/>
                <w:szCs w:val="28"/>
              </w:rPr>
              <w:t>保溫瓶</w:t>
            </w:r>
            <w:r w:rsidRPr="006A3628">
              <w:rPr>
                <w:rFonts w:ascii="微軟正黑體" w:eastAsia="微軟正黑體" w:hAnsi="微軟正黑體" w:cs="Times New Roman"/>
                <w:sz w:val="28"/>
                <w:szCs w:val="28"/>
              </w:rPr>
              <w:t>thermos</w:t>
            </w:r>
          </w:p>
        </w:tc>
        <w:tc>
          <w:tcPr>
            <w:tcW w:w="2562" w:type="dxa"/>
          </w:tcPr>
          <w:p w14:paraId="5529C8A9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ind w:left="773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1263EA" w:rsidRPr="00F33F61" w14:paraId="69B650AD" w14:textId="77777777" w:rsidTr="00DE7EFF">
        <w:trPr>
          <w:trHeight w:val="340"/>
        </w:trPr>
        <w:tc>
          <w:tcPr>
            <w:tcW w:w="1112" w:type="dxa"/>
          </w:tcPr>
          <w:p w14:paraId="107CF775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  <w:tc>
          <w:tcPr>
            <w:tcW w:w="1257" w:type="dxa"/>
            <w:vAlign w:val="center"/>
          </w:tcPr>
          <w:p w14:paraId="252DEEE4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ind w:left="5" w:right="2"/>
              <w:rPr>
                <w:rFonts w:ascii="微軟正黑體" w:eastAsia="微軟正黑體" w:hAnsi="微軟正黑體"/>
                <w:spacing w:val="-2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>B-9</w:t>
            </w:r>
          </w:p>
        </w:tc>
        <w:tc>
          <w:tcPr>
            <w:tcW w:w="5386" w:type="dxa"/>
          </w:tcPr>
          <w:p w14:paraId="6E325AD2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ind w:left="24"/>
              <w:jc w:val="left"/>
              <w:rPr>
                <w:rFonts w:ascii="微軟正黑體" w:eastAsia="微軟正黑體" w:hAnsi="微軟正黑體" w:cs="Times New Roman"/>
                <w:spacing w:val="4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 w:hint="eastAsia"/>
                <w:sz w:val="28"/>
                <w:szCs w:val="28"/>
              </w:rPr>
              <w:t>環保杯</w:t>
            </w:r>
            <w:r w:rsidRPr="006A3628">
              <w:rPr>
                <w:rFonts w:ascii="微軟正黑體" w:eastAsia="微軟正黑體" w:hAnsi="微軟正黑體" w:cs="Times New Roman"/>
                <w:sz w:val="28"/>
                <w:szCs w:val="28"/>
              </w:rPr>
              <w:t>reusable food ware</w:t>
            </w:r>
          </w:p>
        </w:tc>
        <w:tc>
          <w:tcPr>
            <w:tcW w:w="2562" w:type="dxa"/>
          </w:tcPr>
          <w:p w14:paraId="1CD31AC2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ind w:left="773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1263EA" w:rsidRPr="00F33F61" w14:paraId="5BCF3105" w14:textId="77777777" w:rsidTr="00DE7EFF">
        <w:trPr>
          <w:trHeight w:val="340"/>
        </w:trPr>
        <w:tc>
          <w:tcPr>
            <w:tcW w:w="1112" w:type="dxa"/>
          </w:tcPr>
          <w:p w14:paraId="1241F2A3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  <w:tc>
          <w:tcPr>
            <w:tcW w:w="1257" w:type="dxa"/>
            <w:vAlign w:val="center"/>
          </w:tcPr>
          <w:p w14:paraId="07061F60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ind w:left="5" w:right="2"/>
              <w:rPr>
                <w:rFonts w:ascii="微軟正黑體" w:eastAsia="微軟正黑體" w:hAnsi="微軟正黑體"/>
                <w:spacing w:val="-2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>B-10</w:t>
            </w:r>
          </w:p>
        </w:tc>
        <w:tc>
          <w:tcPr>
            <w:tcW w:w="5386" w:type="dxa"/>
          </w:tcPr>
          <w:p w14:paraId="10EE5648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ind w:left="24"/>
              <w:jc w:val="left"/>
              <w:rPr>
                <w:rFonts w:ascii="微軟正黑體" w:eastAsia="微軟正黑體" w:hAnsi="微軟正黑體"/>
                <w:spacing w:val="4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表演節目（街頭藝人、音樂、舞蹈、魔術等）</w:t>
            </w:r>
            <w:r w:rsidRPr="006A3628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Performance(street performance</w:t>
            </w:r>
            <w:r w:rsidRPr="006A3628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、</w:t>
            </w:r>
            <w:r w:rsidRPr="006A3628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music</w:t>
            </w:r>
            <w:r w:rsidRPr="006A3628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、</w:t>
            </w:r>
            <w:r w:rsidRPr="006A3628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dance</w:t>
            </w:r>
            <w:r w:rsidRPr="006A3628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、</w:t>
            </w:r>
            <w:r w:rsidRPr="006A3628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magic,etc.)</w:t>
            </w:r>
          </w:p>
        </w:tc>
        <w:tc>
          <w:tcPr>
            <w:tcW w:w="2562" w:type="dxa"/>
          </w:tcPr>
          <w:p w14:paraId="2270C8AC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ind w:left="773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1263EA" w:rsidRPr="00F33F61" w14:paraId="3EBE1851" w14:textId="77777777" w:rsidTr="00DE7EFF">
        <w:trPr>
          <w:trHeight w:val="340"/>
        </w:trPr>
        <w:tc>
          <w:tcPr>
            <w:tcW w:w="1112" w:type="dxa"/>
          </w:tcPr>
          <w:p w14:paraId="3698720C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  <w:tc>
          <w:tcPr>
            <w:tcW w:w="1257" w:type="dxa"/>
            <w:vAlign w:val="center"/>
          </w:tcPr>
          <w:p w14:paraId="115BF90C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ind w:left="5" w:right="2"/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</w:pPr>
            <w:r w:rsidRPr="006A3628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>B-11</w:t>
            </w:r>
          </w:p>
        </w:tc>
        <w:tc>
          <w:tcPr>
            <w:tcW w:w="5386" w:type="dxa"/>
          </w:tcPr>
          <w:p w14:paraId="106E0E2A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ind w:left="24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攤位桌椅、帳篷、主舞台</w:t>
            </w:r>
            <w:r w:rsidRPr="006A3628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TRUSS</w:t>
            </w:r>
            <w:r w:rsidRPr="006A3628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、攤位費等</w:t>
            </w:r>
          </w:p>
          <w:p w14:paraId="69221BB3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ind w:left="24"/>
              <w:jc w:val="left"/>
              <w:rPr>
                <w:rFonts w:ascii="微軟正黑體" w:eastAsia="微軟正黑體" w:hAnsi="微軟正黑體"/>
                <w:spacing w:val="4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Tables and Chairs</w:t>
            </w:r>
            <w:r w:rsidRPr="006A3628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、</w:t>
            </w:r>
            <w:r w:rsidRPr="006A3628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Tent</w:t>
            </w:r>
            <w:r w:rsidRPr="006A3628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、</w:t>
            </w:r>
            <w:r w:rsidRPr="006A3628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Truss</w:t>
            </w:r>
            <w:r w:rsidRPr="006A3628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、</w:t>
            </w:r>
            <w:r w:rsidRPr="006A3628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Booths Fee</w:t>
            </w:r>
          </w:p>
        </w:tc>
        <w:tc>
          <w:tcPr>
            <w:tcW w:w="2562" w:type="dxa"/>
          </w:tcPr>
          <w:p w14:paraId="5C8D95F1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ind w:left="773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1263EA" w:rsidRPr="00F33F61" w14:paraId="3CD3B6AD" w14:textId="77777777" w:rsidTr="00DE7EFF">
        <w:trPr>
          <w:trHeight w:val="340"/>
        </w:trPr>
        <w:tc>
          <w:tcPr>
            <w:tcW w:w="1112" w:type="dxa"/>
          </w:tcPr>
          <w:p w14:paraId="1DB7A622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  <w:tc>
          <w:tcPr>
            <w:tcW w:w="1257" w:type="dxa"/>
            <w:vAlign w:val="center"/>
          </w:tcPr>
          <w:p w14:paraId="296D1D80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ind w:left="5" w:right="2"/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</w:pPr>
            <w:r w:rsidRPr="006A3628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>B-12</w:t>
            </w:r>
          </w:p>
        </w:tc>
        <w:tc>
          <w:tcPr>
            <w:tcW w:w="5386" w:type="dxa"/>
          </w:tcPr>
          <w:p w14:paraId="5A118559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ind w:left="24"/>
              <w:jc w:val="left"/>
              <w:rPr>
                <w:rFonts w:ascii="微軟正黑體" w:eastAsia="微軟正黑體" w:hAnsi="微軟正黑體"/>
                <w:spacing w:val="4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 w:hint="eastAsia"/>
                <w:sz w:val="28"/>
                <w:szCs w:val="28"/>
              </w:rPr>
              <w:t>口譯費</w:t>
            </w:r>
            <w:r w:rsidRPr="006A3628">
              <w:rPr>
                <w:rFonts w:ascii="微軟正黑體" w:eastAsia="微軟正黑體" w:hAnsi="微軟正黑體" w:cs="Times New Roman"/>
                <w:sz w:val="28"/>
                <w:szCs w:val="28"/>
              </w:rPr>
              <w:t>Interpretation Fee</w:t>
            </w:r>
          </w:p>
        </w:tc>
        <w:tc>
          <w:tcPr>
            <w:tcW w:w="2562" w:type="dxa"/>
          </w:tcPr>
          <w:p w14:paraId="6D359CF8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ind w:left="773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1263EA" w:rsidRPr="00F33F61" w14:paraId="608FB637" w14:textId="77777777" w:rsidTr="00DE7EFF">
        <w:trPr>
          <w:trHeight w:val="340"/>
        </w:trPr>
        <w:tc>
          <w:tcPr>
            <w:tcW w:w="1112" w:type="dxa"/>
          </w:tcPr>
          <w:p w14:paraId="2113E9EF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  <w:tc>
          <w:tcPr>
            <w:tcW w:w="1257" w:type="dxa"/>
            <w:vAlign w:val="center"/>
          </w:tcPr>
          <w:p w14:paraId="14023C8F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ind w:left="5" w:right="2"/>
              <w:rPr>
                <w:rFonts w:ascii="微軟正黑體" w:eastAsia="微軟正黑體" w:hAnsi="微軟正黑體"/>
                <w:spacing w:val="-2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>B-13</w:t>
            </w:r>
          </w:p>
        </w:tc>
        <w:tc>
          <w:tcPr>
            <w:tcW w:w="5386" w:type="dxa"/>
          </w:tcPr>
          <w:p w14:paraId="34D9FF69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ind w:left="24"/>
              <w:jc w:val="left"/>
              <w:rPr>
                <w:rFonts w:ascii="微軟正黑體" w:eastAsia="微軟正黑體" w:hAnsi="微軟正黑體"/>
                <w:spacing w:val="4"/>
                <w:sz w:val="28"/>
                <w:szCs w:val="28"/>
                <w:lang w:eastAsia="zh-TW"/>
              </w:rPr>
            </w:pPr>
            <w:r w:rsidRPr="006A3628">
              <w:rPr>
                <w:rStyle w:val="normaltextrun"/>
                <w:rFonts w:ascii="微軟正黑體" w:eastAsia="微軟正黑體" w:hAnsi="微軟正黑體" w:cs="Segoe UI" w:hint="eastAsia"/>
                <w:bCs/>
                <w:sz w:val="28"/>
                <w:szCs w:val="28"/>
              </w:rPr>
              <w:t>電腦及視聽設備</w:t>
            </w:r>
            <w:r w:rsidRPr="006A3628">
              <w:rPr>
                <w:rStyle w:val="normaltextrun"/>
                <w:rFonts w:ascii="微軟正黑體" w:eastAsia="微軟正黑體" w:hAnsi="微軟正黑體" w:cs="Times New Roman"/>
                <w:bCs/>
                <w:sz w:val="28"/>
                <w:szCs w:val="28"/>
                <w:lang w:eastAsia="zh-TW"/>
              </w:rPr>
              <w:t>Computer and Projector</w:t>
            </w:r>
          </w:p>
        </w:tc>
        <w:tc>
          <w:tcPr>
            <w:tcW w:w="2562" w:type="dxa"/>
          </w:tcPr>
          <w:p w14:paraId="2A28213C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ind w:left="773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1263EA" w:rsidRPr="00F33F61" w14:paraId="7A4767E4" w14:textId="77777777" w:rsidTr="006A3628">
        <w:trPr>
          <w:trHeight w:val="557"/>
        </w:trPr>
        <w:tc>
          <w:tcPr>
            <w:tcW w:w="1112" w:type="dxa"/>
            <w:vAlign w:val="center"/>
          </w:tcPr>
          <w:p w14:paraId="044E3766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  <w:tc>
          <w:tcPr>
            <w:tcW w:w="1257" w:type="dxa"/>
            <w:vAlign w:val="center"/>
          </w:tcPr>
          <w:p w14:paraId="47AFE83F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ind w:left="5" w:right="2"/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</w:pPr>
            <w:r w:rsidRPr="006A3628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>B-14</w:t>
            </w:r>
          </w:p>
        </w:tc>
        <w:tc>
          <w:tcPr>
            <w:tcW w:w="5386" w:type="dxa"/>
            <w:vAlign w:val="center"/>
          </w:tcPr>
          <w:p w14:paraId="426D8876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ind w:left="24"/>
              <w:jc w:val="left"/>
              <w:rPr>
                <w:rFonts w:ascii="微軟正黑體" w:eastAsia="微軟正黑體" w:hAnsi="微軟正黑體"/>
                <w:spacing w:val="4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 w:hint="eastAsia"/>
                <w:sz w:val="28"/>
                <w:szCs w:val="28"/>
              </w:rPr>
              <w:t>紀念品</w:t>
            </w:r>
            <w:r w:rsidRPr="006A3628">
              <w:rPr>
                <w:rFonts w:ascii="微軟正黑體" w:eastAsia="微軟正黑體" w:hAnsi="微軟正黑體" w:cs="Times New Roman"/>
                <w:sz w:val="28"/>
                <w:szCs w:val="28"/>
              </w:rPr>
              <w:t>Souvenir</w:t>
            </w:r>
          </w:p>
        </w:tc>
        <w:tc>
          <w:tcPr>
            <w:tcW w:w="2562" w:type="dxa"/>
            <w:vAlign w:val="center"/>
          </w:tcPr>
          <w:p w14:paraId="7F18ECF5" w14:textId="77777777" w:rsidR="001263EA" w:rsidRPr="006A3628" w:rsidRDefault="001263EA" w:rsidP="006A3628">
            <w:pPr>
              <w:pStyle w:val="TableParagraph"/>
              <w:adjustRightInd w:val="0"/>
              <w:snapToGrid w:val="0"/>
              <w:ind w:left="773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76748A" w:rsidRPr="00F33F61" w14:paraId="07AA0F85" w14:textId="77777777" w:rsidTr="006A3628">
        <w:trPr>
          <w:trHeight w:val="698"/>
        </w:trPr>
        <w:tc>
          <w:tcPr>
            <w:tcW w:w="1112" w:type="dxa"/>
            <w:vAlign w:val="center"/>
          </w:tcPr>
          <w:p w14:paraId="0E2614D4" w14:textId="77777777" w:rsidR="0076748A" w:rsidRPr="00F33F61" w:rsidRDefault="0076748A" w:rsidP="006A3628">
            <w:pPr>
              <w:pStyle w:val="TableParagraph"/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  <w:tc>
          <w:tcPr>
            <w:tcW w:w="1257" w:type="dxa"/>
            <w:vAlign w:val="center"/>
          </w:tcPr>
          <w:p w14:paraId="65F9B898" w14:textId="766865BD" w:rsidR="0076748A" w:rsidRPr="00F33F61" w:rsidRDefault="0076748A">
            <w:pPr>
              <w:pStyle w:val="TableParagraph"/>
              <w:adjustRightInd w:val="0"/>
              <w:snapToGrid w:val="0"/>
              <w:ind w:left="5" w:right="2"/>
              <w:rPr>
                <w:rFonts w:ascii="微軟正黑體" w:eastAsia="微軟正黑體" w:hAnsi="微軟正黑體"/>
                <w:spacing w:val="-2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pacing w:val="-2"/>
                <w:sz w:val="28"/>
                <w:szCs w:val="28"/>
                <w:lang w:eastAsia="zh-TW"/>
              </w:rPr>
              <w:t>B</w:t>
            </w:r>
            <w:r>
              <w:rPr>
                <w:rFonts w:ascii="微軟正黑體" w:eastAsia="微軟正黑體" w:hAnsi="微軟正黑體"/>
                <w:spacing w:val="-2"/>
                <w:sz w:val="28"/>
                <w:szCs w:val="28"/>
                <w:lang w:eastAsia="zh-TW"/>
              </w:rPr>
              <w:t>-15</w:t>
            </w:r>
          </w:p>
        </w:tc>
        <w:tc>
          <w:tcPr>
            <w:tcW w:w="5386" w:type="dxa"/>
            <w:vAlign w:val="center"/>
          </w:tcPr>
          <w:p w14:paraId="382B862C" w14:textId="5191F3E9" w:rsidR="0076748A" w:rsidRPr="00F33F61" w:rsidRDefault="0076748A">
            <w:pPr>
              <w:pStyle w:val="TableParagraph"/>
              <w:adjustRightInd w:val="0"/>
              <w:snapToGrid w:val="0"/>
              <w:ind w:left="24"/>
              <w:jc w:val="lef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B68EA">
              <w:rPr>
                <w:rFonts w:ascii="微軟正黑體" w:eastAsia="微軟正黑體" w:hAnsi="微軟正黑體" w:hint="eastAsia"/>
                <w:sz w:val="28"/>
                <w:szCs w:val="28"/>
              </w:rPr>
              <w:t>其他項目</w:t>
            </w:r>
            <w:r w:rsidRPr="003B68EA">
              <w:rPr>
                <w:rFonts w:ascii="微軟正黑體" w:eastAsia="微軟正黑體" w:hAnsi="微軟正黑體" w:cs="Times New Roman"/>
                <w:sz w:val="28"/>
                <w:szCs w:val="28"/>
              </w:rPr>
              <w:t>Others</w:t>
            </w:r>
            <w:r w:rsidR="00BA285D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 xml:space="preserve"> </w:t>
            </w:r>
            <w:r w:rsidR="00BA285D" w:rsidRPr="006A3628">
              <w:rPr>
                <w:rFonts w:ascii="微軟正黑體" w:eastAsia="微軟正黑體" w:hAnsi="微軟正黑體" w:cs="Times New Roman"/>
                <w:sz w:val="28"/>
                <w:szCs w:val="28"/>
                <w:u w:val="single"/>
                <w:lang w:eastAsia="zh-TW"/>
              </w:rPr>
              <w:t xml:space="preserve">                                             </w:t>
            </w:r>
          </w:p>
        </w:tc>
        <w:tc>
          <w:tcPr>
            <w:tcW w:w="2562" w:type="dxa"/>
            <w:vAlign w:val="bottom"/>
          </w:tcPr>
          <w:p w14:paraId="78C70F7C" w14:textId="4AD7D1FB" w:rsidR="0076748A" w:rsidRPr="006A3628" w:rsidRDefault="0076748A" w:rsidP="006A3628">
            <w:pPr>
              <w:pStyle w:val="TableParagraph"/>
              <w:adjustRightInd w:val="0"/>
              <w:snapToGrid w:val="0"/>
              <w:ind w:left="773"/>
              <w:jc w:val="righ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6A3628">
              <w:rPr>
                <w:rFonts w:ascii="微軟正黑體" w:eastAsia="微軟正黑體" w:hAnsi="微軟正黑體"/>
                <w:color w:val="FF0000"/>
                <w:spacing w:val="-2"/>
                <w:sz w:val="20"/>
                <w:szCs w:val="20"/>
              </w:rPr>
              <w:t>(請自行填入</w:t>
            </w:r>
            <w:r w:rsidRPr="006A3628"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  <w:t>)</w:t>
            </w:r>
          </w:p>
        </w:tc>
      </w:tr>
      <w:tr w:rsidR="0076748A" w:rsidRPr="00F33F61" w14:paraId="124C23F6" w14:textId="77777777" w:rsidTr="006A3628">
        <w:trPr>
          <w:trHeight w:val="1001"/>
        </w:trPr>
        <w:tc>
          <w:tcPr>
            <w:tcW w:w="7755" w:type="dxa"/>
            <w:gridSpan w:val="3"/>
            <w:shd w:val="clear" w:color="auto" w:fill="FDE9D9" w:themeFill="accent6" w:themeFillTint="33"/>
            <w:vAlign w:val="center"/>
          </w:tcPr>
          <w:p w14:paraId="4F52E4E5" w14:textId="77777777" w:rsidR="0076748A" w:rsidRPr="006A3628" w:rsidRDefault="0076748A" w:rsidP="006A3628">
            <w:pPr>
              <w:pStyle w:val="TableParagraph"/>
              <w:adjustRightInd w:val="0"/>
              <w:snapToGrid w:val="0"/>
              <w:ind w:right="24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  <w:t>贊助總金額</w:t>
            </w:r>
            <w:r w:rsidRPr="006A3628">
              <w:rPr>
                <w:rFonts w:ascii="微軟正黑體" w:eastAsia="微軟正黑體" w:hAnsi="微軟正黑體" w:cs="Times New Roman"/>
                <w:spacing w:val="-4"/>
                <w:sz w:val="28"/>
                <w:szCs w:val="28"/>
                <w:lang w:eastAsia="zh-TW"/>
              </w:rPr>
              <w:t xml:space="preserve"> Total Amount</w:t>
            </w:r>
          </w:p>
        </w:tc>
        <w:tc>
          <w:tcPr>
            <w:tcW w:w="2562" w:type="dxa"/>
            <w:shd w:val="clear" w:color="auto" w:fill="FDE9D9" w:themeFill="accent6" w:themeFillTint="33"/>
            <w:vAlign w:val="center"/>
          </w:tcPr>
          <w:p w14:paraId="3A240121" w14:textId="77777777" w:rsidR="0076748A" w:rsidRPr="006A3628" w:rsidRDefault="0076748A" w:rsidP="006A3628">
            <w:pPr>
              <w:pStyle w:val="TableParagraph"/>
              <w:adjustRightInd w:val="0"/>
              <w:snapToGrid w:val="0"/>
              <w:ind w:left="24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6A3628">
              <w:rPr>
                <w:rFonts w:ascii="微軟正黑體" w:eastAsia="微軟正黑體" w:hAnsi="微軟正黑體" w:cs="Times New Roman"/>
                <w:spacing w:val="-5"/>
                <w:sz w:val="28"/>
                <w:szCs w:val="28"/>
              </w:rPr>
              <w:t>NT$</w:t>
            </w:r>
          </w:p>
        </w:tc>
      </w:tr>
    </w:tbl>
    <w:p w14:paraId="59EF8FEA" w14:textId="58060148" w:rsidR="001263EA" w:rsidRDefault="001263EA">
      <w:pPr>
        <w:spacing w:line="428" w:lineRule="exact"/>
        <w:rPr>
          <w:rFonts w:ascii="微軟正黑體" w:eastAsia="微軟正黑體" w:hAnsi="微軟正黑體" w:cs="Times New Roman"/>
          <w:bCs/>
          <w:sz w:val="28"/>
          <w:szCs w:val="18"/>
          <w:lang w:eastAsia="zh-TW"/>
        </w:rPr>
      </w:pPr>
    </w:p>
    <w:p w14:paraId="10424093" w14:textId="3774D27E" w:rsidR="003F4157" w:rsidRDefault="003F4157" w:rsidP="003F4157">
      <w:pPr>
        <w:tabs>
          <w:tab w:val="left" w:pos="567"/>
        </w:tabs>
        <w:rPr>
          <w:rFonts w:ascii="標楷體" w:eastAsia="標楷體" w:hAnsi="標楷體"/>
          <w:spacing w:val="-2"/>
          <w:sz w:val="28"/>
          <w:szCs w:val="28"/>
          <w:lang w:eastAsia="zh-TW"/>
        </w:rPr>
      </w:pPr>
      <w:r w:rsidRPr="000023DE">
        <w:rPr>
          <w:rFonts w:ascii="標楷體" w:eastAsia="標楷體" w:hAnsi="標楷體" w:hint="eastAsia"/>
          <w:spacing w:val="-2"/>
          <w:sz w:val="28"/>
          <w:szCs w:val="28"/>
          <w:lang w:eastAsia="zh-TW"/>
        </w:rPr>
        <w:t>註：</w:t>
      </w:r>
      <w:r>
        <w:rPr>
          <w:rFonts w:ascii="標楷體" w:eastAsia="標楷體" w:hAnsi="標楷體"/>
          <w:spacing w:val="-2"/>
          <w:sz w:val="28"/>
          <w:szCs w:val="28"/>
          <w:lang w:eastAsia="zh-TW"/>
        </w:rPr>
        <w:tab/>
      </w:r>
      <w:r w:rsidRPr="000023DE">
        <w:rPr>
          <w:rFonts w:ascii="標楷體" w:eastAsia="標楷體" w:hAnsi="標楷體" w:hint="eastAsia"/>
          <w:spacing w:val="-2"/>
          <w:sz w:val="28"/>
          <w:szCs w:val="28"/>
          <w:lang w:eastAsia="zh-TW"/>
        </w:rPr>
        <w:t>1</w:t>
      </w:r>
      <w:r>
        <w:rPr>
          <w:rFonts w:ascii="標楷體" w:eastAsia="標楷體" w:hAnsi="標楷體"/>
          <w:spacing w:val="-2"/>
          <w:sz w:val="28"/>
          <w:szCs w:val="28"/>
          <w:lang w:eastAsia="zh-TW"/>
        </w:rPr>
        <w:t>.</w:t>
      </w:r>
      <w:r w:rsidRPr="00737F84">
        <w:rPr>
          <w:rFonts w:ascii="標楷體" w:eastAsia="標楷體" w:hAnsi="標楷體"/>
          <w:spacing w:val="-4"/>
          <w:sz w:val="28"/>
          <w:szCs w:val="28"/>
          <w:lang w:eastAsia="zh-TW"/>
        </w:rPr>
        <w:t>指定用途贊助</w:t>
      </w:r>
      <w:r>
        <w:rPr>
          <w:rFonts w:ascii="標楷體" w:eastAsia="標楷體" w:hAnsi="標楷體" w:hint="eastAsia"/>
          <w:spacing w:val="-4"/>
          <w:sz w:val="28"/>
          <w:szCs w:val="28"/>
          <w:lang w:eastAsia="zh-TW"/>
        </w:rPr>
        <w:t>之回</w:t>
      </w:r>
      <w:r w:rsidRPr="00737F84">
        <w:rPr>
          <w:rFonts w:ascii="標楷體" w:eastAsia="標楷體" w:hAnsi="標楷體" w:hint="eastAsia"/>
          <w:spacing w:val="-4"/>
          <w:sz w:val="28"/>
          <w:szCs w:val="28"/>
          <w:lang w:eastAsia="zh-TW"/>
        </w:rPr>
        <w:t>饋</w:t>
      </w:r>
      <w:r w:rsidR="00030FE0">
        <w:rPr>
          <w:rFonts w:ascii="標楷體" w:eastAsia="標楷體" w:hAnsi="標楷體" w:hint="eastAsia"/>
          <w:spacing w:val="-4"/>
          <w:sz w:val="28"/>
          <w:szCs w:val="28"/>
          <w:lang w:eastAsia="zh-TW"/>
        </w:rPr>
        <w:t>以</w:t>
      </w:r>
      <w:r w:rsidR="00516A7A">
        <w:rPr>
          <w:rFonts w:ascii="標楷體" w:eastAsia="標楷體" w:hAnsi="標楷體" w:hint="eastAsia"/>
          <w:spacing w:val="-4"/>
          <w:sz w:val="28"/>
          <w:szCs w:val="28"/>
          <w:lang w:eastAsia="zh-TW"/>
        </w:rPr>
        <w:t>贊助項目之</w:t>
      </w:r>
      <w:r w:rsidR="00030FE0">
        <w:rPr>
          <w:rFonts w:ascii="標楷體" w:eastAsia="標楷體" w:hAnsi="標楷體" w:hint="eastAsia"/>
          <w:spacing w:val="-4"/>
          <w:sz w:val="28"/>
          <w:szCs w:val="28"/>
          <w:lang w:eastAsia="zh-TW"/>
        </w:rPr>
        <w:t>市價</w:t>
      </w:r>
      <w:r w:rsidR="00030FE0">
        <w:rPr>
          <w:rFonts w:ascii="標楷體" w:eastAsia="標楷體" w:hAnsi="標楷體"/>
          <w:spacing w:val="-4"/>
          <w:sz w:val="28"/>
          <w:szCs w:val="28"/>
          <w:lang w:eastAsia="zh-TW"/>
        </w:rPr>
        <w:t>*0</w:t>
      </w:r>
      <w:r w:rsidR="00030FE0">
        <w:rPr>
          <w:rFonts w:ascii="標楷體" w:eastAsia="標楷體" w:hAnsi="標楷體" w:hint="eastAsia"/>
          <w:spacing w:val="-4"/>
          <w:sz w:val="28"/>
          <w:szCs w:val="28"/>
          <w:lang w:eastAsia="zh-TW"/>
        </w:rPr>
        <w:t>.</w:t>
      </w:r>
      <w:r w:rsidR="00030FE0">
        <w:rPr>
          <w:rFonts w:ascii="標楷體" w:eastAsia="標楷體" w:hAnsi="標楷體"/>
          <w:spacing w:val="-4"/>
          <w:sz w:val="28"/>
          <w:szCs w:val="28"/>
          <w:lang w:eastAsia="zh-TW"/>
        </w:rPr>
        <w:t>7</w:t>
      </w:r>
      <w:r>
        <w:rPr>
          <w:rFonts w:ascii="標楷體" w:eastAsia="標楷體" w:hAnsi="標楷體" w:hint="eastAsia"/>
          <w:spacing w:val="-2"/>
          <w:sz w:val="28"/>
          <w:szCs w:val="28"/>
          <w:lang w:eastAsia="zh-TW"/>
        </w:rPr>
        <w:t>。</w:t>
      </w:r>
    </w:p>
    <w:p w14:paraId="58B406A4" w14:textId="46602FB9" w:rsidR="003F4157" w:rsidRPr="006A3628" w:rsidRDefault="00623FCA">
      <w:pPr>
        <w:tabs>
          <w:tab w:val="left" w:pos="567"/>
        </w:tabs>
        <w:rPr>
          <w:rFonts w:ascii="標楷體" w:eastAsia="標楷體" w:hAnsi="標楷體"/>
          <w:spacing w:val="-2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pacing w:val="-2"/>
          <w:sz w:val="28"/>
          <w:szCs w:val="28"/>
          <w:lang w:eastAsia="zh-TW"/>
        </w:rPr>
        <w:t xml:space="preserve">    2.</w:t>
      </w:r>
      <w:r w:rsidR="003F4157" w:rsidRPr="006A3628">
        <w:rPr>
          <w:rFonts w:ascii="標楷體" w:eastAsia="標楷體" w:hAnsi="標楷體" w:hint="eastAsia"/>
          <w:spacing w:val="-2"/>
          <w:sz w:val="28"/>
          <w:szCs w:val="28"/>
          <w:lang w:eastAsia="zh-TW"/>
        </w:rPr>
        <w:t>贊助方案若已額滿，將與贊助單位商量改換其他項目。</w:t>
      </w:r>
    </w:p>
    <w:p w14:paraId="71941583" w14:textId="5EFB628A" w:rsidR="00623FCA" w:rsidRPr="006A3628" w:rsidRDefault="00623FCA">
      <w:pPr>
        <w:tabs>
          <w:tab w:val="left" w:pos="567"/>
        </w:tabs>
        <w:rPr>
          <w:rFonts w:ascii="標楷體" w:eastAsia="標楷體" w:hAnsi="標楷體"/>
          <w:spacing w:val="-2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pacing w:val="-2"/>
          <w:sz w:val="28"/>
          <w:szCs w:val="28"/>
          <w:lang w:eastAsia="zh-TW"/>
        </w:rPr>
        <w:t xml:space="preserve">    3.</w:t>
      </w:r>
      <w:r w:rsidRPr="00623FCA">
        <w:rPr>
          <w:rFonts w:ascii="標楷體" w:eastAsia="標楷體" w:hAnsi="標楷體" w:hint="eastAsia"/>
          <w:spacing w:val="-2"/>
          <w:sz w:val="28"/>
          <w:szCs w:val="28"/>
          <w:lang w:eastAsia="zh-TW"/>
        </w:rPr>
        <w:t>贊助者捐款抵稅</w:t>
      </w:r>
      <w:r w:rsidRPr="00623FCA">
        <w:rPr>
          <w:rFonts w:ascii="標楷體" w:eastAsia="標楷體" w:hAnsi="標楷體"/>
          <w:spacing w:val="-2"/>
          <w:sz w:val="28"/>
          <w:szCs w:val="28"/>
          <w:lang w:eastAsia="zh-TW"/>
        </w:rPr>
        <w:t>:</w:t>
      </w:r>
      <w:r w:rsidRPr="00623FCA">
        <w:rPr>
          <w:rFonts w:ascii="標楷體" w:eastAsia="標楷體" w:hAnsi="標楷體" w:hint="eastAsia"/>
          <w:spacing w:val="-2"/>
          <w:sz w:val="28"/>
          <w:szCs w:val="28"/>
          <w:lang w:eastAsia="zh-TW"/>
        </w:rPr>
        <w:t>由南華大學開立捐款收據，可以列為所得申報之列舉扣除額。</w:t>
      </w:r>
    </w:p>
    <w:p w14:paraId="0F6A955F" w14:textId="60FCD1CF" w:rsidR="003F4157" w:rsidRPr="007E7F0D" w:rsidRDefault="003F4157" w:rsidP="003F4157">
      <w:pPr>
        <w:rPr>
          <w:rFonts w:ascii="Times New Roman" w:eastAsia="標楷體" w:hAnsi="Times New Roman" w:cs="Times New Roman"/>
          <w:bCs/>
          <w:sz w:val="28"/>
          <w:szCs w:val="18"/>
          <w:lang w:eastAsia="zh-TW"/>
        </w:rPr>
        <w:sectPr w:rsidR="003F4157" w:rsidRPr="007E7F0D">
          <w:pgSz w:w="11910" w:h="16840"/>
          <w:pgMar w:top="540" w:right="480" w:bottom="660" w:left="580" w:header="0" w:footer="480" w:gutter="0"/>
          <w:cols w:space="720"/>
        </w:sectPr>
      </w:pPr>
    </w:p>
    <w:p w14:paraId="1178FB35" w14:textId="26917C3A" w:rsidR="008C0AA8" w:rsidRPr="006A3628" w:rsidRDefault="00F33F61" w:rsidP="006A3628">
      <w:pPr>
        <w:rPr>
          <w:rFonts w:ascii="微軟正黑體" w:eastAsia="微軟正黑體" w:hAnsi="微軟正黑體"/>
          <w:b/>
          <w:bCs/>
          <w:sz w:val="32"/>
          <w:szCs w:val="32"/>
          <w:lang w:eastAsia="zh-TW"/>
        </w:rPr>
      </w:pPr>
      <w:r w:rsidRPr="006A3628">
        <w:rPr>
          <w:rFonts w:ascii="微軟正黑體" w:eastAsia="微軟正黑體" w:hAnsi="微軟正黑體" w:cs="新細明體" w:hint="eastAsia"/>
          <w:b/>
          <w:bCs/>
          <w:sz w:val="32"/>
          <w:szCs w:val="32"/>
        </w:rPr>
        <w:lastRenderedPageBreak/>
        <w:t>附件四</w:t>
      </w:r>
      <w:r w:rsidR="008C0AA8">
        <w:rPr>
          <w:rFonts w:ascii="微軟正黑體" w:eastAsia="微軟正黑體" w:hAnsi="微軟正黑體" w:cs="新細明體" w:hint="eastAsia"/>
          <w:b/>
          <w:bCs/>
          <w:sz w:val="32"/>
          <w:szCs w:val="32"/>
          <w:lang w:eastAsia="zh-TW"/>
        </w:rPr>
        <w:t>、</w:t>
      </w:r>
      <w:r w:rsidRPr="006A3628">
        <w:rPr>
          <w:rFonts w:ascii="微軟正黑體" w:eastAsia="微軟正黑體" w:hAnsi="微軟正黑體" w:cs="新細明體" w:hint="eastAsia"/>
          <w:b/>
          <w:bCs/>
          <w:sz w:val="32"/>
          <w:szCs w:val="32"/>
        </w:rPr>
        <w:t>贊助申請表</w:t>
      </w:r>
    </w:p>
    <w:p w14:paraId="49159D35" w14:textId="77777777" w:rsidR="00F33F61" w:rsidRPr="006A3628" w:rsidRDefault="00F33F61" w:rsidP="006A3628">
      <w:pPr>
        <w:rPr>
          <w:rFonts w:eastAsia="微軟正黑體"/>
          <w:bCs/>
          <w:sz w:val="32"/>
          <w:szCs w:val="32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57"/>
        <w:gridCol w:w="5386"/>
        <w:gridCol w:w="2562"/>
      </w:tblGrid>
      <w:tr w:rsidR="00F33F61" w:rsidRPr="00F33F61" w14:paraId="392987A8" w14:textId="77777777" w:rsidTr="00DE7EFF">
        <w:trPr>
          <w:trHeight w:val="565"/>
        </w:trPr>
        <w:tc>
          <w:tcPr>
            <w:tcW w:w="10317" w:type="dxa"/>
            <w:gridSpan w:val="4"/>
            <w:shd w:val="clear" w:color="auto" w:fill="1F487C"/>
            <w:vAlign w:val="center"/>
          </w:tcPr>
          <w:p w14:paraId="0A1A9742" w14:textId="77777777" w:rsidR="00F33F61" w:rsidRPr="006A3628" w:rsidRDefault="00F33F61" w:rsidP="006A3628">
            <w:pPr>
              <w:pStyle w:val="TableParagraph"/>
              <w:numPr>
                <w:ilvl w:val="0"/>
                <w:numId w:val="47"/>
              </w:num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FFFFFF"/>
                <w:spacing w:val="-2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/>
                <w:color w:val="FFFFFF"/>
                <w:spacing w:val="-2"/>
                <w:sz w:val="32"/>
                <w:szCs w:val="28"/>
              </w:rPr>
              <w:t>套裝贊助方案</w:t>
            </w:r>
            <w:r w:rsidRPr="006A3628">
              <w:rPr>
                <w:rFonts w:ascii="微軟正黑體" w:eastAsia="微軟正黑體" w:hAnsi="微軟正黑體"/>
                <w:color w:val="FFFFFF"/>
                <w:spacing w:val="-2"/>
                <w:sz w:val="32"/>
                <w:szCs w:val="28"/>
                <w:lang w:eastAsia="zh-TW"/>
              </w:rPr>
              <w:t xml:space="preserve"> </w:t>
            </w:r>
            <w:r w:rsidRPr="006A3628">
              <w:rPr>
                <w:rFonts w:ascii="微軟正黑體" w:eastAsia="微軟正黑體" w:hAnsi="微軟正黑體" w:cs="Times New Roman"/>
                <w:color w:val="FFFFFF"/>
                <w:spacing w:val="-2"/>
                <w:sz w:val="32"/>
                <w:szCs w:val="28"/>
                <w:lang w:eastAsia="zh-TW"/>
              </w:rPr>
              <w:t>Sponsorship package program</w:t>
            </w:r>
          </w:p>
        </w:tc>
      </w:tr>
      <w:tr w:rsidR="00F33F61" w:rsidRPr="00F33F61" w14:paraId="1EB3B3A1" w14:textId="77777777" w:rsidTr="00DE7EFF">
        <w:trPr>
          <w:trHeight w:val="347"/>
        </w:trPr>
        <w:tc>
          <w:tcPr>
            <w:tcW w:w="1112" w:type="dxa"/>
            <w:shd w:val="clear" w:color="auto" w:fill="C5D9F0"/>
          </w:tcPr>
          <w:p w14:paraId="09461938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3"/>
              <w:rPr>
                <w:rFonts w:ascii="微軟正黑體" w:eastAsia="微軟正黑體" w:hAnsi="微軟正黑體"/>
                <w:spacing w:val="11"/>
                <w:sz w:val="28"/>
                <w:szCs w:val="28"/>
              </w:rPr>
            </w:pPr>
            <w:r w:rsidRPr="006A3628">
              <w:rPr>
                <w:rFonts w:ascii="微軟正黑體" w:eastAsia="微軟正黑體" w:hAnsi="微軟正黑體"/>
                <w:spacing w:val="11"/>
                <w:sz w:val="28"/>
                <w:szCs w:val="28"/>
              </w:rPr>
              <w:t>請勾選</w:t>
            </w:r>
          </w:p>
          <w:p w14:paraId="61421D02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3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 w:cs="Times New Roman"/>
                <w:spacing w:val="11"/>
                <w:sz w:val="28"/>
                <w:szCs w:val="28"/>
              </w:rPr>
              <w:t>Tick</w:t>
            </w:r>
          </w:p>
        </w:tc>
        <w:tc>
          <w:tcPr>
            <w:tcW w:w="1257" w:type="dxa"/>
            <w:shd w:val="clear" w:color="auto" w:fill="C5D9F0"/>
            <w:vAlign w:val="center"/>
          </w:tcPr>
          <w:p w14:paraId="405FC140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270"/>
              <w:jc w:val="both"/>
              <w:rPr>
                <w:rFonts w:ascii="微軟正黑體" w:eastAsia="微軟正黑體" w:hAnsi="微軟正黑體"/>
                <w:spacing w:val="-6"/>
                <w:sz w:val="28"/>
                <w:szCs w:val="28"/>
              </w:rPr>
            </w:pPr>
            <w:r w:rsidRPr="006A3628">
              <w:rPr>
                <w:rFonts w:ascii="微軟正黑體" w:eastAsia="微軟正黑體" w:hAnsi="微軟正黑體"/>
                <w:spacing w:val="-6"/>
                <w:sz w:val="28"/>
                <w:szCs w:val="28"/>
              </w:rPr>
              <w:t>編號</w:t>
            </w:r>
          </w:p>
          <w:p w14:paraId="348580D4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270"/>
              <w:jc w:val="both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 w:cs="Times New Roman"/>
                <w:spacing w:val="-6"/>
                <w:sz w:val="28"/>
                <w:szCs w:val="28"/>
                <w:lang w:eastAsia="zh-TW"/>
              </w:rPr>
              <w:t>Number</w:t>
            </w:r>
          </w:p>
        </w:tc>
        <w:tc>
          <w:tcPr>
            <w:tcW w:w="5386" w:type="dxa"/>
            <w:shd w:val="clear" w:color="auto" w:fill="C5D9F0"/>
            <w:vAlign w:val="center"/>
          </w:tcPr>
          <w:p w14:paraId="00AC10EC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right="1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  <w:t>贊助內容</w:t>
            </w:r>
            <w:r w:rsidRPr="006A3628">
              <w:rPr>
                <w:rFonts w:ascii="微軟正黑體" w:eastAsia="微軟正黑體" w:hAnsi="微軟正黑體" w:cs="Times New Roman"/>
                <w:b/>
                <w:bCs/>
                <w:spacing w:val="-4"/>
                <w:sz w:val="28"/>
                <w:szCs w:val="28"/>
                <w:lang w:eastAsia="zh-TW"/>
              </w:rPr>
              <w:t xml:space="preserve"> </w:t>
            </w:r>
            <w:r w:rsidRPr="006A3628">
              <w:rPr>
                <w:rFonts w:ascii="微軟正黑體" w:eastAsia="微軟正黑體" w:hAnsi="微軟正黑體" w:cs="Times New Roman"/>
                <w:spacing w:val="-4"/>
                <w:sz w:val="28"/>
                <w:szCs w:val="28"/>
                <w:lang w:eastAsia="zh-TW"/>
              </w:rPr>
              <w:t>Sponsored content</w:t>
            </w:r>
          </w:p>
        </w:tc>
        <w:tc>
          <w:tcPr>
            <w:tcW w:w="2562" w:type="dxa"/>
            <w:shd w:val="clear" w:color="auto" w:fill="C5D9F0"/>
          </w:tcPr>
          <w:p w14:paraId="6411E148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right="1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6A3628"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  <w:t>贊助金額</w:t>
            </w:r>
          </w:p>
          <w:p w14:paraId="1CFC862A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right="1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 w:cs="Times New Roman"/>
                <w:spacing w:val="-4"/>
                <w:sz w:val="28"/>
                <w:szCs w:val="28"/>
                <w:lang w:eastAsia="zh-TW"/>
              </w:rPr>
              <w:t>Sponsorship amount</w:t>
            </w:r>
          </w:p>
        </w:tc>
      </w:tr>
      <w:tr w:rsidR="00F33F61" w:rsidRPr="00F33F61" w14:paraId="535B6455" w14:textId="77777777" w:rsidTr="00DE7EFF">
        <w:trPr>
          <w:trHeight w:val="337"/>
        </w:trPr>
        <w:tc>
          <w:tcPr>
            <w:tcW w:w="1112" w:type="dxa"/>
          </w:tcPr>
          <w:p w14:paraId="6EFEEE11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jc w:val="lef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14:paraId="4500066D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5" w:right="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A3628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>A-</w:t>
            </w:r>
            <w:r w:rsidRPr="006A3628">
              <w:rPr>
                <w:rFonts w:ascii="微軟正黑體" w:eastAsia="微軟正黑體" w:hAnsi="微軟正黑體"/>
                <w:spacing w:val="-10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14:paraId="2D034E01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24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 w:hint="eastAsia"/>
                <w:sz w:val="28"/>
                <w:szCs w:val="28"/>
              </w:rPr>
              <w:t>鑽石</w:t>
            </w:r>
            <w:r w:rsidRPr="006A3628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級</w:t>
            </w:r>
            <w:r w:rsidRPr="006A3628"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  <w:t>贊助商</w:t>
            </w:r>
            <w:r w:rsidRPr="006A3628"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  <w:lang w:eastAsia="zh-TW"/>
              </w:rPr>
              <w:t>Diamond</w:t>
            </w:r>
          </w:p>
        </w:tc>
        <w:tc>
          <w:tcPr>
            <w:tcW w:w="2562" w:type="dxa"/>
          </w:tcPr>
          <w:p w14:paraId="72D43DFF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701"/>
              <w:jc w:val="lef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33F61" w:rsidRPr="00F33F61" w14:paraId="399CEC96" w14:textId="77777777" w:rsidTr="00DE7EFF">
        <w:trPr>
          <w:trHeight w:val="340"/>
        </w:trPr>
        <w:tc>
          <w:tcPr>
            <w:tcW w:w="1112" w:type="dxa"/>
          </w:tcPr>
          <w:p w14:paraId="74250517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jc w:val="lef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14:paraId="4B4138FE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5" w:right="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A3628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>A-</w:t>
            </w:r>
            <w:r w:rsidRPr="006A3628">
              <w:rPr>
                <w:rFonts w:ascii="微軟正黑體" w:eastAsia="微軟正黑體" w:hAnsi="微軟正黑體"/>
                <w:spacing w:val="-10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14:paraId="20344902" w14:textId="0F128093" w:rsidR="00F33F61" w:rsidRPr="006A3628" w:rsidRDefault="000E1406" w:rsidP="006A3628">
            <w:pPr>
              <w:pStyle w:val="TableParagraph"/>
              <w:adjustRightInd w:val="0"/>
              <w:snapToGrid w:val="0"/>
              <w:ind w:left="24"/>
              <w:jc w:val="lef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鉑</w:t>
            </w:r>
            <w:r w:rsidR="00F33F61" w:rsidRPr="006A3628">
              <w:rPr>
                <w:rFonts w:ascii="微軟正黑體" w:eastAsia="微軟正黑體" w:hAnsi="微軟正黑體" w:hint="eastAsia"/>
                <w:sz w:val="28"/>
                <w:szCs w:val="28"/>
              </w:rPr>
              <w:t>金</w:t>
            </w:r>
            <w:r w:rsidR="00F33F61" w:rsidRPr="006A3628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級</w:t>
            </w:r>
            <w:r w:rsidR="00F33F61" w:rsidRPr="006A3628"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  <w:t>贊助商</w:t>
            </w:r>
            <w:r w:rsidR="00F33F61" w:rsidRPr="006A3628"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  <w:lang w:eastAsia="zh-TW"/>
              </w:rPr>
              <w:t>Platinum</w:t>
            </w:r>
          </w:p>
        </w:tc>
        <w:tc>
          <w:tcPr>
            <w:tcW w:w="2562" w:type="dxa"/>
          </w:tcPr>
          <w:p w14:paraId="10E19850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701"/>
              <w:jc w:val="lef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33F61" w:rsidRPr="00F33F61" w14:paraId="4BC2B1B6" w14:textId="77777777" w:rsidTr="00DE7EFF">
        <w:trPr>
          <w:trHeight w:val="340"/>
        </w:trPr>
        <w:tc>
          <w:tcPr>
            <w:tcW w:w="1112" w:type="dxa"/>
          </w:tcPr>
          <w:p w14:paraId="542D00D2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jc w:val="lef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14:paraId="5D855952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5" w:right="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A3628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>A-</w:t>
            </w:r>
            <w:r w:rsidRPr="006A3628">
              <w:rPr>
                <w:rFonts w:ascii="微軟正黑體" w:eastAsia="微軟正黑體" w:hAnsi="微軟正黑體"/>
                <w:spacing w:val="-10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14:paraId="5FC0813E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24"/>
              <w:jc w:val="lef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A3628"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  <w:t>金級贊助商</w:t>
            </w:r>
            <w:r w:rsidRPr="006A3628"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  <w:lang w:eastAsia="zh-TW"/>
              </w:rPr>
              <w:t>Gold</w:t>
            </w:r>
          </w:p>
        </w:tc>
        <w:tc>
          <w:tcPr>
            <w:tcW w:w="2562" w:type="dxa"/>
          </w:tcPr>
          <w:p w14:paraId="772B1B49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701"/>
              <w:jc w:val="lef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33F61" w:rsidRPr="00F33F61" w14:paraId="6B7E6FC4" w14:textId="77777777" w:rsidTr="00DE7EFF">
        <w:trPr>
          <w:trHeight w:val="340"/>
        </w:trPr>
        <w:tc>
          <w:tcPr>
            <w:tcW w:w="1112" w:type="dxa"/>
          </w:tcPr>
          <w:p w14:paraId="07286611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jc w:val="lef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14:paraId="33E05093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5" w:right="2"/>
              <w:rPr>
                <w:rFonts w:ascii="微軟正黑體" w:eastAsia="微軟正黑體" w:hAnsi="微軟正黑體"/>
                <w:spacing w:val="-2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/>
                <w:spacing w:val="-2"/>
                <w:sz w:val="28"/>
                <w:szCs w:val="28"/>
                <w:lang w:eastAsia="zh-TW"/>
              </w:rPr>
              <w:t>A-4</w:t>
            </w:r>
          </w:p>
        </w:tc>
        <w:tc>
          <w:tcPr>
            <w:tcW w:w="5386" w:type="dxa"/>
          </w:tcPr>
          <w:p w14:paraId="3F7FEC4C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24"/>
              <w:jc w:val="left"/>
              <w:rPr>
                <w:rFonts w:ascii="微軟正黑體" w:eastAsia="微軟正黑體" w:hAnsi="微軟正黑體"/>
                <w:spacing w:val="-4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/>
                <w:spacing w:val="-4"/>
                <w:sz w:val="28"/>
                <w:szCs w:val="28"/>
                <w:lang w:eastAsia="zh-TW"/>
              </w:rPr>
              <w:t>銀級贊助商</w:t>
            </w:r>
            <w:r w:rsidRPr="006A3628"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  <w:lang w:eastAsia="zh-TW"/>
              </w:rPr>
              <w:t>Silver</w:t>
            </w:r>
          </w:p>
        </w:tc>
        <w:tc>
          <w:tcPr>
            <w:tcW w:w="2562" w:type="dxa"/>
          </w:tcPr>
          <w:p w14:paraId="2998F1BC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701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F33F61" w:rsidRPr="00F33F61" w14:paraId="32B58EDD" w14:textId="77777777" w:rsidTr="00DE7EFF">
        <w:trPr>
          <w:trHeight w:val="340"/>
        </w:trPr>
        <w:tc>
          <w:tcPr>
            <w:tcW w:w="1112" w:type="dxa"/>
          </w:tcPr>
          <w:p w14:paraId="6C92B46D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  <w:tc>
          <w:tcPr>
            <w:tcW w:w="1257" w:type="dxa"/>
            <w:vAlign w:val="center"/>
          </w:tcPr>
          <w:p w14:paraId="5320AE1C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5" w:right="2"/>
              <w:rPr>
                <w:rFonts w:ascii="微軟正黑體" w:eastAsia="微軟正黑體" w:hAnsi="微軟正黑體"/>
                <w:spacing w:val="-2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/>
                <w:spacing w:val="-2"/>
                <w:sz w:val="28"/>
                <w:szCs w:val="28"/>
                <w:lang w:eastAsia="zh-TW"/>
              </w:rPr>
              <w:t>A-5</w:t>
            </w:r>
          </w:p>
        </w:tc>
        <w:tc>
          <w:tcPr>
            <w:tcW w:w="5386" w:type="dxa"/>
          </w:tcPr>
          <w:p w14:paraId="27C45365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24"/>
              <w:jc w:val="left"/>
              <w:rPr>
                <w:rFonts w:ascii="微軟正黑體" w:eastAsia="微軟正黑體" w:hAnsi="微軟正黑體"/>
                <w:spacing w:val="-4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/>
                <w:spacing w:val="-4"/>
                <w:sz w:val="28"/>
                <w:szCs w:val="28"/>
                <w:lang w:eastAsia="zh-TW"/>
              </w:rPr>
              <w:t>銅級贊助商</w:t>
            </w:r>
            <w:r w:rsidRPr="006A3628"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  <w:lang w:eastAsia="zh-TW"/>
              </w:rPr>
              <w:t>Bronze</w:t>
            </w:r>
          </w:p>
        </w:tc>
        <w:tc>
          <w:tcPr>
            <w:tcW w:w="2562" w:type="dxa"/>
          </w:tcPr>
          <w:p w14:paraId="31C020C2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701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412CDD" w:rsidRPr="00F33F61" w14:paraId="1329FDC9" w14:textId="77777777" w:rsidTr="00DE7EFF">
        <w:trPr>
          <w:trHeight w:val="340"/>
        </w:trPr>
        <w:tc>
          <w:tcPr>
            <w:tcW w:w="1112" w:type="dxa"/>
          </w:tcPr>
          <w:p w14:paraId="23472503" w14:textId="77777777" w:rsidR="00412CDD" w:rsidRPr="00F33F61" w:rsidRDefault="00412CDD">
            <w:pPr>
              <w:pStyle w:val="TableParagraph"/>
              <w:adjustRightInd w:val="0"/>
              <w:snapToGrid w:val="0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  <w:tc>
          <w:tcPr>
            <w:tcW w:w="1257" w:type="dxa"/>
            <w:vAlign w:val="center"/>
          </w:tcPr>
          <w:p w14:paraId="7B639F21" w14:textId="1096EBBD" w:rsidR="00412CDD" w:rsidRPr="00F33F61" w:rsidRDefault="00412CDD">
            <w:pPr>
              <w:pStyle w:val="TableParagraph"/>
              <w:adjustRightInd w:val="0"/>
              <w:snapToGrid w:val="0"/>
              <w:ind w:left="5" w:right="2"/>
              <w:rPr>
                <w:rFonts w:ascii="微軟正黑體" w:eastAsia="微軟正黑體" w:hAnsi="微軟正黑體"/>
                <w:spacing w:val="-2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pacing w:val="-2"/>
                <w:sz w:val="28"/>
                <w:szCs w:val="28"/>
                <w:lang w:eastAsia="zh-TW"/>
              </w:rPr>
              <w:t>A-</w:t>
            </w:r>
            <w:r>
              <w:rPr>
                <w:rFonts w:ascii="微軟正黑體" w:eastAsia="微軟正黑體" w:hAnsi="微軟正黑體"/>
                <w:spacing w:val="-2"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5386" w:type="dxa"/>
          </w:tcPr>
          <w:p w14:paraId="37DCBA49" w14:textId="5A2D9B1B" w:rsidR="00412CDD" w:rsidRPr="00F33F61" w:rsidRDefault="00412CDD">
            <w:pPr>
              <w:pStyle w:val="TableParagraph"/>
              <w:adjustRightInd w:val="0"/>
              <w:snapToGrid w:val="0"/>
              <w:ind w:left="24"/>
              <w:jc w:val="left"/>
              <w:rPr>
                <w:rFonts w:ascii="微軟正黑體" w:eastAsia="微軟正黑體" w:hAnsi="微軟正黑體"/>
                <w:spacing w:val="-4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pacing w:val="-4"/>
                <w:sz w:val="28"/>
                <w:szCs w:val="28"/>
                <w:lang w:eastAsia="zh-TW"/>
              </w:rPr>
              <w:t>其他金額</w:t>
            </w:r>
          </w:p>
        </w:tc>
        <w:tc>
          <w:tcPr>
            <w:tcW w:w="2562" w:type="dxa"/>
          </w:tcPr>
          <w:p w14:paraId="29E361C1" w14:textId="77777777" w:rsidR="00412CDD" w:rsidRPr="00F33F61" w:rsidRDefault="00412CDD">
            <w:pPr>
              <w:pStyle w:val="TableParagraph"/>
              <w:adjustRightInd w:val="0"/>
              <w:snapToGrid w:val="0"/>
              <w:ind w:left="701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F33F61" w:rsidRPr="00F33F61" w14:paraId="19C095C2" w14:textId="77777777" w:rsidTr="00DE7EFF">
        <w:trPr>
          <w:trHeight w:val="340"/>
        </w:trPr>
        <w:tc>
          <w:tcPr>
            <w:tcW w:w="10317" w:type="dxa"/>
            <w:gridSpan w:val="4"/>
            <w:shd w:val="clear" w:color="auto" w:fill="1F487C"/>
          </w:tcPr>
          <w:p w14:paraId="7A368CB3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/>
                <w:color w:val="FFFFFF"/>
                <w:sz w:val="32"/>
                <w:szCs w:val="28"/>
                <w:lang w:eastAsia="zh-TW"/>
              </w:rPr>
              <w:t>B</w:t>
            </w:r>
            <w:r w:rsidRPr="006A3628">
              <w:rPr>
                <w:rFonts w:ascii="微軟正黑體" w:eastAsia="微軟正黑體" w:hAnsi="微軟正黑體"/>
                <w:color w:val="FFFFFF"/>
                <w:spacing w:val="21"/>
                <w:sz w:val="32"/>
                <w:szCs w:val="28"/>
                <w:lang w:eastAsia="zh-TW"/>
              </w:rPr>
              <w:t xml:space="preserve">. </w:t>
            </w:r>
            <w:r w:rsidRPr="006A3628">
              <w:rPr>
                <w:rFonts w:ascii="微軟正黑體" w:eastAsia="微軟正黑體" w:hAnsi="微軟正黑體" w:hint="eastAsia"/>
                <w:color w:val="FFFFFF"/>
                <w:spacing w:val="-2"/>
                <w:sz w:val="32"/>
                <w:szCs w:val="28"/>
                <w:lang w:eastAsia="zh-TW"/>
              </w:rPr>
              <w:t>指定用途</w:t>
            </w:r>
            <w:r w:rsidRPr="006A3628">
              <w:rPr>
                <w:rFonts w:ascii="微軟正黑體" w:eastAsia="微軟正黑體" w:hAnsi="微軟正黑體"/>
                <w:color w:val="FFFFFF"/>
                <w:spacing w:val="-2"/>
                <w:sz w:val="32"/>
                <w:szCs w:val="28"/>
                <w:lang w:eastAsia="zh-TW"/>
              </w:rPr>
              <w:t xml:space="preserve">贊助方案  </w:t>
            </w:r>
            <w:r w:rsidRPr="006A3628">
              <w:rPr>
                <w:rFonts w:ascii="微軟正黑體" w:eastAsia="微軟正黑體" w:hAnsi="微軟正黑體" w:cs="Times New Roman"/>
                <w:color w:val="FFFFFF"/>
                <w:spacing w:val="-2"/>
                <w:sz w:val="32"/>
                <w:szCs w:val="28"/>
                <w:lang w:eastAsia="zh-TW"/>
              </w:rPr>
              <w:t>Main Sponsorship program</w:t>
            </w:r>
          </w:p>
        </w:tc>
      </w:tr>
      <w:tr w:rsidR="00F33F61" w:rsidRPr="00F33F61" w14:paraId="29577DCE" w14:textId="77777777" w:rsidTr="00DE7EFF">
        <w:trPr>
          <w:trHeight w:val="340"/>
        </w:trPr>
        <w:tc>
          <w:tcPr>
            <w:tcW w:w="1112" w:type="dxa"/>
          </w:tcPr>
          <w:p w14:paraId="0C3DE828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  <w:tc>
          <w:tcPr>
            <w:tcW w:w="1257" w:type="dxa"/>
            <w:vAlign w:val="center"/>
          </w:tcPr>
          <w:p w14:paraId="3DFFEE3E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5" w:right="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A3628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>B-</w:t>
            </w:r>
            <w:r w:rsidRPr="006A3628">
              <w:rPr>
                <w:rFonts w:ascii="微軟正黑體" w:eastAsia="微軟正黑體" w:hAnsi="微軟正黑體"/>
                <w:spacing w:val="-10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14:paraId="1E63A4B4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24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 w:hint="eastAsia"/>
                <w:sz w:val="28"/>
                <w:szCs w:val="28"/>
              </w:rPr>
              <w:t>有機食材、點心</w:t>
            </w:r>
            <w:r w:rsidRPr="006A3628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</w:t>
            </w:r>
            <w:r w:rsidRPr="006A3628">
              <w:rPr>
                <w:rFonts w:ascii="微軟正黑體" w:eastAsia="微軟正黑體" w:hAnsi="微軟正黑體" w:cs="Times New Roman"/>
                <w:sz w:val="28"/>
                <w:szCs w:val="28"/>
              </w:rPr>
              <w:t>Organic Dood</w:t>
            </w:r>
            <w:r w:rsidRPr="006A3628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、</w:t>
            </w:r>
            <w:r w:rsidRPr="006A3628">
              <w:rPr>
                <w:rFonts w:ascii="微軟正黑體" w:eastAsia="微軟正黑體" w:hAnsi="微軟正黑體" w:cs="Times New Roman"/>
                <w:sz w:val="28"/>
                <w:szCs w:val="28"/>
              </w:rPr>
              <w:t>Dessert</w:t>
            </w:r>
          </w:p>
        </w:tc>
        <w:tc>
          <w:tcPr>
            <w:tcW w:w="2562" w:type="dxa"/>
          </w:tcPr>
          <w:p w14:paraId="6FB2619C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722"/>
              <w:jc w:val="lef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33F61" w:rsidRPr="00F33F61" w14:paraId="255298CB" w14:textId="77777777" w:rsidTr="00DE7EFF">
        <w:trPr>
          <w:trHeight w:val="340"/>
        </w:trPr>
        <w:tc>
          <w:tcPr>
            <w:tcW w:w="1112" w:type="dxa"/>
          </w:tcPr>
          <w:p w14:paraId="1C82237A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jc w:val="lef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14:paraId="4797B86A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5" w:right="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A3628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>B-</w:t>
            </w:r>
            <w:r w:rsidRPr="006A3628">
              <w:rPr>
                <w:rFonts w:ascii="微軟正黑體" w:eastAsia="微軟正黑體" w:hAnsi="微軟正黑體"/>
                <w:spacing w:val="-10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14:paraId="228AA415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24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 w:hint="eastAsia"/>
                <w:sz w:val="28"/>
                <w:szCs w:val="28"/>
              </w:rPr>
              <w:t>水、咖啡、茶</w:t>
            </w:r>
            <w:r w:rsidRPr="006A3628">
              <w:rPr>
                <w:rFonts w:ascii="微軟正黑體" w:eastAsia="微軟正黑體" w:hAnsi="微軟正黑體" w:cs="Times New Roman"/>
                <w:sz w:val="28"/>
                <w:szCs w:val="28"/>
              </w:rPr>
              <w:t>Water</w:t>
            </w:r>
            <w:r w:rsidRPr="006A3628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、</w:t>
            </w:r>
            <w:r w:rsidRPr="006A3628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Coffee</w:t>
            </w:r>
            <w:r w:rsidRPr="006A3628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、</w:t>
            </w:r>
            <w:r w:rsidRPr="006A3628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Tea</w:t>
            </w:r>
          </w:p>
        </w:tc>
        <w:tc>
          <w:tcPr>
            <w:tcW w:w="2562" w:type="dxa"/>
          </w:tcPr>
          <w:p w14:paraId="3BC590D9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722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F33F61" w:rsidRPr="00F33F61" w14:paraId="61B81372" w14:textId="77777777" w:rsidTr="00DE7EFF">
        <w:trPr>
          <w:trHeight w:val="338"/>
        </w:trPr>
        <w:tc>
          <w:tcPr>
            <w:tcW w:w="1112" w:type="dxa"/>
          </w:tcPr>
          <w:p w14:paraId="6CBC73EB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  <w:tc>
          <w:tcPr>
            <w:tcW w:w="1257" w:type="dxa"/>
            <w:vAlign w:val="center"/>
          </w:tcPr>
          <w:p w14:paraId="14B7E5DA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5" w:right="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A3628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>B-</w:t>
            </w:r>
            <w:r w:rsidRPr="006A3628">
              <w:rPr>
                <w:rFonts w:ascii="微軟正黑體" w:eastAsia="微軟正黑體" w:hAnsi="微軟正黑體"/>
                <w:spacing w:val="-10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14:paraId="6DF989D3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24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 w:hint="eastAsia"/>
                <w:sz w:val="28"/>
                <w:szCs w:val="28"/>
              </w:rPr>
              <w:t>桌椅租借</w:t>
            </w:r>
            <w:r w:rsidRPr="006A3628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Rented  Tables and Chairs</w:t>
            </w:r>
          </w:p>
        </w:tc>
        <w:tc>
          <w:tcPr>
            <w:tcW w:w="2562" w:type="dxa"/>
          </w:tcPr>
          <w:p w14:paraId="1929553F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722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F33F61" w:rsidRPr="00F33F61" w14:paraId="543EC467" w14:textId="77777777" w:rsidTr="00DE7EFF">
        <w:trPr>
          <w:trHeight w:val="340"/>
        </w:trPr>
        <w:tc>
          <w:tcPr>
            <w:tcW w:w="1112" w:type="dxa"/>
          </w:tcPr>
          <w:p w14:paraId="6DCEFA24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  <w:tc>
          <w:tcPr>
            <w:tcW w:w="1257" w:type="dxa"/>
            <w:vAlign w:val="center"/>
          </w:tcPr>
          <w:p w14:paraId="385F2F57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5" w:right="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A3628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>B-</w:t>
            </w:r>
            <w:r w:rsidRPr="006A3628">
              <w:rPr>
                <w:rFonts w:ascii="微軟正黑體" w:eastAsia="微軟正黑體" w:hAnsi="微軟正黑體"/>
                <w:spacing w:val="-10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14:paraId="36A7E49D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24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 w:hint="eastAsia"/>
                <w:sz w:val="28"/>
                <w:szCs w:val="28"/>
              </w:rPr>
              <w:t>文宣廣告（媒體及實體：機場、高鐵、捷運、台鐵、南華）</w:t>
            </w:r>
            <w:r w:rsidRPr="006A3628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Social Media</w:t>
            </w:r>
          </w:p>
        </w:tc>
        <w:tc>
          <w:tcPr>
            <w:tcW w:w="2562" w:type="dxa"/>
          </w:tcPr>
          <w:p w14:paraId="61FA23DD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773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F33F61" w:rsidRPr="00F33F61" w14:paraId="5D31CF22" w14:textId="77777777" w:rsidTr="00DE7EFF">
        <w:trPr>
          <w:trHeight w:val="340"/>
        </w:trPr>
        <w:tc>
          <w:tcPr>
            <w:tcW w:w="1112" w:type="dxa"/>
          </w:tcPr>
          <w:p w14:paraId="07018B92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  <w:tc>
          <w:tcPr>
            <w:tcW w:w="1257" w:type="dxa"/>
            <w:vAlign w:val="center"/>
          </w:tcPr>
          <w:p w14:paraId="615425F2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5" w:right="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A3628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>B-</w:t>
            </w:r>
            <w:r w:rsidRPr="006A3628">
              <w:rPr>
                <w:rFonts w:ascii="微軟正黑體" w:eastAsia="微軟正黑體" w:hAnsi="微軟正黑體"/>
                <w:spacing w:val="-10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14:paraId="7440A0CF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24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 w:hint="eastAsia"/>
                <w:sz w:val="28"/>
                <w:szCs w:val="28"/>
              </w:rPr>
              <w:t>生態文化旅遊</w:t>
            </w:r>
            <w:r w:rsidRPr="006A3628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Bio Tours/Culture Tours</w:t>
            </w:r>
          </w:p>
        </w:tc>
        <w:tc>
          <w:tcPr>
            <w:tcW w:w="2562" w:type="dxa"/>
          </w:tcPr>
          <w:p w14:paraId="6E66149D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773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F33F61" w:rsidRPr="00F33F61" w14:paraId="119536DB" w14:textId="77777777" w:rsidTr="00DE7EFF">
        <w:trPr>
          <w:trHeight w:val="340"/>
        </w:trPr>
        <w:tc>
          <w:tcPr>
            <w:tcW w:w="1112" w:type="dxa"/>
          </w:tcPr>
          <w:p w14:paraId="5AE42E2E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  <w:tc>
          <w:tcPr>
            <w:tcW w:w="1257" w:type="dxa"/>
            <w:vAlign w:val="center"/>
          </w:tcPr>
          <w:p w14:paraId="7ECC8AF3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5" w:right="2"/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</w:pPr>
            <w:r w:rsidRPr="006A3628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>B-6</w:t>
            </w:r>
          </w:p>
        </w:tc>
        <w:tc>
          <w:tcPr>
            <w:tcW w:w="5386" w:type="dxa"/>
          </w:tcPr>
          <w:p w14:paraId="07FB903B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24"/>
              <w:jc w:val="left"/>
              <w:rPr>
                <w:rFonts w:ascii="微軟正黑體" w:eastAsia="微軟正黑體" w:hAnsi="微軟正黑體"/>
                <w:spacing w:val="4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 w:hint="eastAsia"/>
                <w:sz w:val="28"/>
                <w:szCs w:val="28"/>
              </w:rPr>
              <w:t>交通接駁</w:t>
            </w:r>
            <w:r w:rsidRPr="006A3628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Transportation</w:t>
            </w:r>
          </w:p>
        </w:tc>
        <w:tc>
          <w:tcPr>
            <w:tcW w:w="2562" w:type="dxa"/>
          </w:tcPr>
          <w:p w14:paraId="58D8D5F6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773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F33F61" w:rsidRPr="00F33F61" w14:paraId="36940EAD" w14:textId="77777777" w:rsidTr="00DE7EFF">
        <w:trPr>
          <w:trHeight w:val="340"/>
        </w:trPr>
        <w:tc>
          <w:tcPr>
            <w:tcW w:w="1112" w:type="dxa"/>
          </w:tcPr>
          <w:p w14:paraId="24662609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  <w:tc>
          <w:tcPr>
            <w:tcW w:w="1257" w:type="dxa"/>
            <w:vAlign w:val="center"/>
          </w:tcPr>
          <w:p w14:paraId="7DCDDCC4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5" w:right="2"/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</w:pPr>
            <w:r w:rsidRPr="006A3628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>B-7</w:t>
            </w:r>
          </w:p>
        </w:tc>
        <w:tc>
          <w:tcPr>
            <w:tcW w:w="5386" w:type="dxa"/>
          </w:tcPr>
          <w:p w14:paraId="5D9B3F91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24"/>
              <w:jc w:val="left"/>
              <w:rPr>
                <w:rFonts w:ascii="微軟正黑體" w:eastAsia="微軟正黑體" w:hAnsi="微軟正黑體"/>
                <w:spacing w:val="4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 w:hint="eastAsia"/>
                <w:sz w:val="28"/>
                <w:szCs w:val="28"/>
              </w:rPr>
              <w:t>印刷費</w:t>
            </w:r>
            <w:r w:rsidRPr="006A3628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Printing Expenses</w:t>
            </w:r>
          </w:p>
        </w:tc>
        <w:tc>
          <w:tcPr>
            <w:tcW w:w="2562" w:type="dxa"/>
          </w:tcPr>
          <w:p w14:paraId="27E27AF7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773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F33F61" w:rsidRPr="00F33F61" w14:paraId="775A7B3D" w14:textId="77777777" w:rsidTr="00DE7EFF">
        <w:trPr>
          <w:trHeight w:val="340"/>
        </w:trPr>
        <w:tc>
          <w:tcPr>
            <w:tcW w:w="1112" w:type="dxa"/>
          </w:tcPr>
          <w:p w14:paraId="6903DE7C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  <w:tc>
          <w:tcPr>
            <w:tcW w:w="1257" w:type="dxa"/>
            <w:vAlign w:val="center"/>
          </w:tcPr>
          <w:p w14:paraId="547B1A81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5" w:right="2"/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</w:pPr>
            <w:r w:rsidRPr="006A3628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>B-8</w:t>
            </w:r>
          </w:p>
        </w:tc>
        <w:tc>
          <w:tcPr>
            <w:tcW w:w="5386" w:type="dxa"/>
          </w:tcPr>
          <w:p w14:paraId="11B4B071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24"/>
              <w:jc w:val="left"/>
              <w:rPr>
                <w:rFonts w:ascii="微軟正黑體" w:eastAsia="微軟正黑體" w:hAnsi="微軟正黑體"/>
                <w:spacing w:val="4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 w:hint="eastAsia"/>
                <w:sz w:val="28"/>
                <w:szCs w:val="28"/>
              </w:rPr>
              <w:t>保溫瓶</w:t>
            </w:r>
            <w:r w:rsidRPr="006A3628">
              <w:rPr>
                <w:rFonts w:ascii="微軟正黑體" w:eastAsia="微軟正黑體" w:hAnsi="微軟正黑體" w:cs="Times New Roman"/>
                <w:sz w:val="28"/>
                <w:szCs w:val="28"/>
              </w:rPr>
              <w:t>thermos</w:t>
            </w:r>
          </w:p>
        </w:tc>
        <w:tc>
          <w:tcPr>
            <w:tcW w:w="2562" w:type="dxa"/>
          </w:tcPr>
          <w:p w14:paraId="5BE18FE7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773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F33F61" w:rsidRPr="00F33F61" w14:paraId="52CD796E" w14:textId="77777777" w:rsidTr="00DE7EFF">
        <w:trPr>
          <w:trHeight w:val="340"/>
        </w:trPr>
        <w:tc>
          <w:tcPr>
            <w:tcW w:w="1112" w:type="dxa"/>
          </w:tcPr>
          <w:p w14:paraId="6536C9B2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  <w:tc>
          <w:tcPr>
            <w:tcW w:w="1257" w:type="dxa"/>
            <w:vAlign w:val="center"/>
          </w:tcPr>
          <w:p w14:paraId="01E4994B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5" w:right="2"/>
              <w:rPr>
                <w:rFonts w:ascii="微軟正黑體" w:eastAsia="微軟正黑體" w:hAnsi="微軟正黑體"/>
                <w:spacing w:val="-2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>B-9</w:t>
            </w:r>
          </w:p>
        </w:tc>
        <w:tc>
          <w:tcPr>
            <w:tcW w:w="5386" w:type="dxa"/>
          </w:tcPr>
          <w:p w14:paraId="39D98DBD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24"/>
              <w:jc w:val="left"/>
              <w:rPr>
                <w:rFonts w:ascii="微軟正黑體" w:eastAsia="微軟正黑體" w:hAnsi="微軟正黑體" w:cs="Times New Roman"/>
                <w:spacing w:val="4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 w:hint="eastAsia"/>
                <w:sz w:val="28"/>
                <w:szCs w:val="28"/>
              </w:rPr>
              <w:t>環保杯</w:t>
            </w:r>
            <w:r w:rsidRPr="006A3628">
              <w:rPr>
                <w:rFonts w:ascii="微軟正黑體" w:eastAsia="微軟正黑體" w:hAnsi="微軟正黑體" w:cs="Times New Roman"/>
                <w:sz w:val="28"/>
                <w:szCs w:val="28"/>
              </w:rPr>
              <w:t>reusable food ware</w:t>
            </w:r>
          </w:p>
        </w:tc>
        <w:tc>
          <w:tcPr>
            <w:tcW w:w="2562" w:type="dxa"/>
          </w:tcPr>
          <w:p w14:paraId="6A1F6E0B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773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F33F61" w:rsidRPr="00F33F61" w14:paraId="68BBBFA1" w14:textId="77777777" w:rsidTr="00DE7EFF">
        <w:trPr>
          <w:trHeight w:val="340"/>
        </w:trPr>
        <w:tc>
          <w:tcPr>
            <w:tcW w:w="1112" w:type="dxa"/>
          </w:tcPr>
          <w:p w14:paraId="2FB85E35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  <w:tc>
          <w:tcPr>
            <w:tcW w:w="1257" w:type="dxa"/>
            <w:vAlign w:val="center"/>
          </w:tcPr>
          <w:p w14:paraId="4F02EAA6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5" w:right="2"/>
              <w:rPr>
                <w:rFonts w:ascii="微軟正黑體" w:eastAsia="微軟正黑體" w:hAnsi="微軟正黑體"/>
                <w:spacing w:val="-2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>B-10</w:t>
            </w:r>
          </w:p>
        </w:tc>
        <w:tc>
          <w:tcPr>
            <w:tcW w:w="5386" w:type="dxa"/>
          </w:tcPr>
          <w:p w14:paraId="3DF0C283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24"/>
              <w:jc w:val="left"/>
              <w:rPr>
                <w:rFonts w:ascii="微軟正黑體" w:eastAsia="微軟正黑體" w:hAnsi="微軟正黑體"/>
                <w:spacing w:val="4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表演節目（街頭藝人、音樂、舞蹈、魔術等）</w:t>
            </w:r>
            <w:r w:rsidRPr="006A3628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Performance(street performance</w:t>
            </w:r>
            <w:r w:rsidRPr="006A3628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、</w:t>
            </w:r>
            <w:r w:rsidRPr="006A3628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music</w:t>
            </w:r>
            <w:r w:rsidRPr="006A3628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、</w:t>
            </w:r>
            <w:r w:rsidRPr="006A3628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dance</w:t>
            </w:r>
            <w:r w:rsidRPr="006A3628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、</w:t>
            </w:r>
            <w:r w:rsidRPr="006A3628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magic,etc.)</w:t>
            </w:r>
          </w:p>
        </w:tc>
        <w:tc>
          <w:tcPr>
            <w:tcW w:w="2562" w:type="dxa"/>
          </w:tcPr>
          <w:p w14:paraId="5862FE1F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773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F33F61" w:rsidRPr="00F33F61" w14:paraId="7BE59C82" w14:textId="77777777" w:rsidTr="00DE7EFF">
        <w:trPr>
          <w:trHeight w:val="340"/>
        </w:trPr>
        <w:tc>
          <w:tcPr>
            <w:tcW w:w="1112" w:type="dxa"/>
          </w:tcPr>
          <w:p w14:paraId="05B37190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  <w:tc>
          <w:tcPr>
            <w:tcW w:w="1257" w:type="dxa"/>
            <w:vAlign w:val="center"/>
          </w:tcPr>
          <w:p w14:paraId="50184E45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5" w:right="2"/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</w:pPr>
            <w:r w:rsidRPr="006A3628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>B-11</w:t>
            </w:r>
          </w:p>
        </w:tc>
        <w:tc>
          <w:tcPr>
            <w:tcW w:w="5386" w:type="dxa"/>
          </w:tcPr>
          <w:p w14:paraId="4F7F864E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24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攤位桌椅、帳篷、主舞台</w:t>
            </w:r>
            <w:r w:rsidRPr="006A3628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TRUSS</w:t>
            </w:r>
            <w:r w:rsidRPr="006A3628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、攤位費等</w:t>
            </w:r>
          </w:p>
          <w:p w14:paraId="6A5044FC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24"/>
              <w:jc w:val="left"/>
              <w:rPr>
                <w:rFonts w:ascii="微軟正黑體" w:eastAsia="微軟正黑體" w:hAnsi="微軟正黑體"/>
                <w:spacing w:val="4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Tables and Chairs</w:t>
            </w:r>
            <w:r w:rsidRPr="006A3628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、</w:t>
            </w:r>
            <w:r w:rsidRPr="006A3628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Tent</w:t>
            </w:r>
            <w:r w:rsidRPr="006A3628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、</w:t>
            </w:r>
            <w:r w:rsidRPr="006A3628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Truss</w:t>
            </w:r>
            <w:r w:rsidRPr="006A3628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、</w:t>
            </w:r>
            <w:r w:rsidRPr="006A3628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Booths Fee</w:t>
            </w:r>
          </w:p>
        </w:tc>
        <w:tc>
          <w:tcPr>
            <w:tcW w:w="2562" w:type="dxa"/>
          </w:tcPr>
          <w:p w14:paraId="247371E8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773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F33F61" w:rsidRPr="00F33F61" w14:paraId="46253DE4" w14:textId="77777777" w:rsidTr="00DE7EFF">
        <w:trPr>
          <w:trHeight w:val="340"/>
        </w:trPr>
        <w:tc>
          <w:tcPr>
            <w:tcW w:w="1112" w:type="dxa"/>
          </w:tcPr>
          <w:p w14:paraId="32B20F27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  <w:tc>
          <w:tcPr>
            <w:tcW w:w="1257" w:type="dxa"/>
            <w:vAlign w:val="center"/>
          </w:tcPr>
          <w:p w14:paraId="73FC229B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5" w:right="2"/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</w:pPr>
            <w:r w:rsidRPr="006A3628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>B-12</w:t>
            </w:r>
          </w:p>
        </w:tc>
        <w:tc>
          <w:tcPr>
            <w:tcW w:w="5386" w:type="dxa"/>
          </w:tcPr>
          <w:p w14:paraId="2AC8938A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24"/>
              <w:jc w:val="left"/>
              <w:rPr>
                <w:rFonts w:ascii="微軟正黑體" w:eastAsia="微軟正黑體" w:hAnsi="微軟正黑體"/>
                <w:spacing w:val="4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 w:hint="eastAsia"/>
                <w:sz w:val="28"/>
                <w:szCs w:val="28"/>
              </w:rPr>
              <w:t>口譯費</w:t>
            </w:r>
            <w:r w:rsidRPr="006A3628">
              <w:rPr>
                <w:rFonts w:ascii="微軟正黑體" w:eastAsia="微軟正黑體" w:hAnsi="微軟正黑體" w:cs="Times New Roman"/>
                <w:sz w:val="28"/>
                <w:szCs w:val="28"/>
              </w:rPr>
              <w:t>Interpretation Fee</w:t>
            </w:r>
          </w:p>
        </w:tc>
        <w:tc>
          <w:tcPr>
            <w:tcW w:w="2562" w:type="dxa"/>
          </w:tcPr>
          <w:p w14:paraId="6BD0D917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773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F33F61" w:rsidRPr="00F33F61" w14:paraId="32583033" w14:textId="77777777" w:rsidTr="00DE7EFF">
        <w:trPr>
          <w:trHeight w:val="340"/>
        </w:trPr>
        <w:tc>
          <w:tcPr>
            <w:tcW w:w="1112" w:type="dxa"/>
          </w:tcPr>
          <w:p w14:paraId="1DC43B75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  <w:tc>
          <w:tcPr>
            <w:tcW w:w="1257" w:type="dxa"/>
            <w:vAlign w:val="center"/>
          </w:tcPr>
          <w:p w14:paraId="0C29B300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5" w:right="2"/>
              <w:rPr>
                <w:rFonts w:ascii="微軟正黑體" w:eastAsia="微軟正黑體" w:hAnsi="微軟正黑體"/>
                <w:spacing w:val="-2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>B-13</w:t>
            </w:r>
          </w:p>
        </w:tc>
        <w:tc>
          <w:tcPr>
            <w:tcW w:w="5386" w:type="dxa"/>
          </w:tcPr>
          <w:p w14:paraId="36C4C305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24"/>
              <w:jc w:val="left"/>
              <w:rPr>
                <w:rFonts w:ascii="微軟正黑體" w:eastAsia="微軟正黑體" w:hAnsi="微軟正黑體"/>
                <w:spacing w:val="4"/>
                <w:sz w:val="28"/>
                <w:szCs w:val="28"/>
                <w:lang w:eastAsia="zh-TW"/>
              </w:rPr>
            </w:pPr>
            <w:r w:rsidRPr="006A3628">
              <w:rPr>
                <w:rStyle w:val="normaltextrun"/>
                <w:rFonts w:ascii="微軟正黑體" w:eastAsia="微軟正黑體" w:hAnsi="微軟正黑體" w:cs="Segoe UI" w:hint="eastAsia"/>
                <w:bCs/>
                <w:sz w:val="28"/>
                <w:szCs w:val="28"/>
              </w:rPr>
              <w:t>電腦及視聽設備</w:t>
            </w:r>
            <w:r w:rsidRPr="006A3628">
              <w:rPr>
                <w:rStyle w:val="normaltextrun"/>
                <w:rFonts w:ascii="微軟正黑體" w:eastAsia="微軟正黑體" w:hAnsi="微軟正黑體" w:cs="Times New Roman"/>
                <w:bCs/>
                <w:sz w:val="28"/>
                <w:szCs w:val="28"/>
                <w:lang w:eastAsia="zh-TW"/>
              </w:rPr>
              <w:t>Computer and Projector</w:t>
            </w:r>
          </w:p>
        </w:tc>
        <w:tc>
          <w:tcPr>
            <w:tcW w:w="2562" w:type="dxa"/>
          </w:tcPr>
          <w:p w14:paraId="357A5D40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773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F33F61" w:rsidRPr="00F33F61" w14:paraId="2FE36A69" w14:textId="77777777" w:rsidTr="00DE7EFF">
        <w:trPr>
          <w:trHeight w:val="340"/>
        </w:trPr>
        <w:tc>
          <w:tcPr>
            <w:tcW w:w="1112" w:type="dxa"/>
          </w:tcPr>
          <w:p w14:paraId="7C3DE718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  <w:tc>
          <w:tcPr>
            <w:tcW w:w="1257" w:type="dxa"/>
            <w:vAlign w:val="center"/>
          </w:tcPr>
          <w:p w14:paraId="6DD78A5D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5" w:right="2"/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</w:pPr>
            <w:r w:rsidRPr="006A3628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>B-14</w:t>
            </w:r>
          </w:p>
        </w:tc>
        <w:tc>
          <w:tcPr>
            <w:tcW w:w="5386" w:type="dxa"/>
          </w:tcPr>
          <w:p w14:paraId="00E3FB5D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24"/>
              <w:jc w:val="left"/>
              <w:rPr>
                <w:rFonts w:ascii="微軟正黑體" w:eastAsia="微軟正黑體" w:hAnsi="微軟正黑體"/>
                <w:spacing w:val="4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 w:hint="eastAsia"/>
                <w:sz w:val="28"/>
                <w:szCs w:val="28"/>
              </w:rPr>
              <w:t>紀念品</w:t>
            </w:r>
            <w:r w:rsidRPr="006A3628">
              <w:rPr>
                <w:rFonts w:ascii="微軟正黑體" w:eastAsia="微軟正黑體" w:hAnsi="微軟正黑體" w:cs="Times New Roman"/>
                <w:sz w:val="28"/>
                <w:szCs w:val="28"/>
              </w:rPr>
              <w:t>Souvenir</w:t>
            </w:r>
          </w:p>
        </w:tc>
        <w:tc>
          <w:tcPr>
            <w:tcW w:w="2562" w:type="dxa"/>
          </w:tcPr>
          <w:p w14:paraId="452ECFB7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773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412CDD" w:rsidRPr="00F33F61" w14:paraId="70A54591" w14:textId="77777777" w:rsidTr="006A3628">
        <w:trPr>
          <w:trHeight w:val="340"/>
        </w:trPr>
        <w:tc>
          <w:tcPr>
            <w:tcW w:w="1112" w:type="dxa"/>
          </w:tcPr>
          <w:p w14:paraId="74238A05" w14:textId="77777777" w:rsidR="00412CDD" w:rsidRPr="00F33F61" w:rsidRDefault="00412CDD" w:rsidP="00412CDD">
            <w:pPr>
              <w:pStyle w:val="TableParagraph"/>
              <w:adjustRightInd w:val="0"/>
              <w:snapToGrid w:val="0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  <w:tc>
          <w:tcPr>
            <w:tcW w:w="1257" w:type="dxa"/>
            <w:vAlign w:val="center"/>
          </w:tcPr>
          <w:p w14:paraId="1272D91B" w14:textId="528D4FA1" w:rsidR="00412CDD" w:rsidRPr="00F33F61" w:rsidRDefault="00412CDD" w:rsidP="00412CDD">
            <w:pPr>
              <w:pStyle w:val="TableParagraph"/>
              <w:adjustRightInd w:val="0"/>
              <w:snapToGrid w:val="0"/>
              <w:ind w:left="5" w:right="2"/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pacing w:val="-2"/>
                <w:sz w:val="28"/>
                <w:szCs w:val="28"/>
                <w:lang w:eastAsia="zh-TW"/>
              </w:rPr>
              <w:t>B</w:t>
            </w:r>
            <w:r>
              <w:rPr>
                <w:rFonts w:ascii="微軟正黑體" w:eastAsia="微軟正黑體" w:hAnsi="微軟正黑體"/>
                <w:spacing w:val="-2"/>
                <w:sz w:val="28"/>
                <w:szCs w:val="28"/>
                <w:lang w:eastAsia="zh-TW"/>
              </w:rPr>
              <w:t>-15</w:t>
            </w:r>
          </w:p>
        </w:tc>
        <w:tc>
          <w:tcPr>
            <w:tcW w:w="5386" w:type="dxa"/>
            <w:vAlign w:val="center"/>
          </w:tcPr>
          <w:p w14:paraId="5AFF9AE0" w14:textId="4E14DF4C" w:rsidR="00412CDD" w:rsidRPr="00F33F61" w:rsidRDefault="00412CDD" w:rsidP="00412CDD">
            <w:pPr>
              <w:pStyle w:val="TableParagraph"/>
              <w:adjustRightInd w:val="0"/>
              <w:snapToGrid w:val="0"/>
              <w:ind w:left="24"/>
              <w:jc w:val="lef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B68EA">
              <w:rPr>
                <w:rFonts w:ascii="微軟正黑體" w:eastAsia="微軟正黑體" w:hAnsi="微軟正黑體" w:hint="eastAsia"/>
                <w:sz w:val="28"/>
                <w:szCs w:val="28"/>
              </w:rPr>
              <w:t>其他項目</w:t>
            </w:r>
            <w:r w:rsidRPr="003B68EA">
              <w:rPr>
                <w:rFonts w:ascii="微軟正黑體" w:eastAsia="微軟正黑體" w:hAnsi="微軟正黑體" w:cs="Times New Roman"/>
                <w:sz w:val="28"/>
                <w:szCs w:val="28"/>
              </w:rPr>
              <w:t>Others</w:t>
            </w:r>
            <w:r w:rsidR="000F676F">
              <w:rPr>
                <w:rFonts w:ascii="微軟正黑體" w:eastAsia="微軟正黑體" w:hAnsi="微軟正黑體" w:cs="Times New Roman"/>
                <w:sz w:val="28"/>
                <w:szCs w:val="28"/>
              </w:rPr>
              <w:t xml:space="preserve"> </w:t>
            </w:r>
            <w:r w:rsidR="000F676F" w:rsidRPr="006A3628">
              <w:rPr>
                <w:rFonts w:ascii="微軟正黑體" w:eastAsia="微軟正黑體" w:hAnsi="微軟正黑體" w:cs="Times New Roman"/>
                <w:sz w:val="28"/>
                <w:szCs w:val="28"/>
                <w:u w:val="single"/>
              </w:rPr>
              <w:t xml:space="preserve">                                              </w:t>
            </w:r>
          </w:p>
        </w:tc>
        <w:tc>
          <w:tcPr>
            <w:tcW w:w="2562" w:type="dxa"/>
          </w:tcPr>
          <w:p w14:paraId="1AE57AD0" w14:textId="77777777" w:rsidR="00412CDD" w:rsidRPr="00F33F61" w:rsidRDefault="00412CDD" w:rsidP="00412CDD">
            <w:pPr>
              <w:pStyle w:val="TableParagraph"/>
              <w:adjustRightInd w:val="0"/>
              <w:snapToGrid w:val="0"/>
              <w:ind w:left="773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412CDD" w:rsidRPr="00F33F61" w14:paraId="3502A99E" w14:textId="77777777" w:rsidTr="00DE7EFF">
        <w:trPr>
          <w:trHeight w:val="618"/>
        </w:trPr>
        <w:tc>
          <w:tcPr>
            <w:tcW w:w="7755" w:type="dxa"/>
            <w:gridSpan w:val="3"/>
            <w:shd w:val="clear" w:color="auto" w:fill="FDE9D9" w:themeFill="accent6" w:themeFillTint="33"/>
            <w:vAlign w:val="center"/>
          </w:tcPr>
          <w:p w14:paraId="1E6B637F" w14:textId="77777777" w:rsidR="00412CDD" w:rsidRPr="006A3628" w:rsidRDefault="00412CDD" w:rsidP="006A3628">
            <w:pPr>
              <w:pStyle w:val="TableParagraph"/>
              <w:adjustRightInd w:val="0"/>
              <w:snapToGrid w:val="0"/>
              <w:ind w:right="24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  <w:t>贊助總金額</w:t>
            </w:r>
            <w:r w:rsidRPr="006A3628">
              <w:rPr>
                <w:rFonts w:ascii="微軟正黑體" w:eastAsia="微軟正黑體" w:hAnsi="微軟正黑體" w:cs="Times New Roman"/>
                <w:spacing w:val="-4"/>
                <w:sz w:val="28"/>
                <w:szCs w:val="28"/>
                <w:lang w:eastAsia="zh-TW"/>
              </w:rPr>
              <w:t xml:space="preserve"> Total Amount</w:t>
            </w:r>
          </w:p>
        </w:tc>
        <w:tc>
          <w:tcPr>
            <w:tcW w:w="2562" w:type="dxa"/>
            <w:shd w:val="clear" w:color="auto" w:fill="FDE9D9" w:themeFill="accent6" w:themeFillTint="33"/>
            <w:vAlign w:val="center"/>
          </w:tcPr>
          <w:p w14:paraId="18D4C127" w14:textId="77777777" w:rsidR="00412CDD" w:rsidRPr="006A3628" w:rsidRDefault="00412CDD" w:rsidP="006A3628">
            <w:pPr>
              <w:pStyle w:val="TableParagraph"/>
              <w:adjustRightInd w:val="0"/>
              <w:snapToGrid w:val="0"/>
              <w:ind w:left="24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6A3628">
              <w:rPr>
                <w:rFonts w:ascii="微軟正黑體" w:eastAsia="微軟正黑體" w:hAnsi="微軟正黑體" w:cs="Times New Roman"/>
                <w:spacing w:val="-5"/>
                <w:sz w:val="28"/>
                <w:szCs w:val="28"/>
              </w:rPr>
              <w:t>NT$</w:t>
            </w:r>
          </w:p>
        </w:tc>
      </w:tr>
    </w:tbl>
    <w:p w14:paraId="45EE0D65" w14:textId="5884A8B7" w:rsidR="00F33F61" w:rsidRPr="006A3628" w:rsidRDefault="00F33F61" w:rsidP="00F33F61">
      <w:pPr>
        <w:tabs>
          <w:tab w:val="left" w:pos="24"/>
        </w:tabs>
        <w:autoSpaceDE/>
        <w:autoSpaceDN/>
        <w:adjustRightInd w:val="0"/>
        <w:snapToGrid w:val="0"/>
        <w:spacing w:line="428" w:lineRule="exact"/>
        <w:rPr>
          <w:rFonts w:ascii="微軟正黑體" w:eastAsia="微軟正黑體" w:hAnsi="微軟正黑體"/>
          <w:sz w:val="28"/>
          <w:szCs w:val="28"/>
          <w:lang w:eastAsia="zh-TW"/>
        </w:rPr>
      </w:pPr>
    </w:p>
    <w:p w14:paraId="74496A31" w14:textId="3F7BC15A" w:rsidR="00F33F61" w:rsidRPr="006A3628" w:rsidRDefault="00F33F61" w:rsidP="00F33F61">
      <w:pPr>
        <w:tabs>
          <w:tab w:val="left" w:pos="24"/>
        </w:tabs>
        <w:autoSpaceDE/>
        <w:autoSpaceDN/>
        <w:adjustRightInd w:val="0"/>
        <w:snapToGrid w:val="0"/>
        <w:spacing w:line="428" w:lineRule="exact"/>
        <w:rPr>
          <w:rFonts w:ascii="微軟正黑體" w:eastAsia="微軟正黑體" w:hAnsi="微軟正黑體"/>
          <w:sz w:val="28"/>
          <w:szCs w:val="28"/>
          <w:lang w:eastAsia="zh-TW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3544"/>
        <w:gridCol w:w="1703"/>
        <w:gridCol w:w="3367"/>
      </w:tblGrid>
      <w:tr w:rsidR="00F33F61" w:rsidRPr="00F33F61" w14:paraId="214AECDA" w14:textId="77777777" w:rsidTr="00DE7EFF">
        <w:trPr>
          <w:trHeight w:val="563"/>
        </w:trPr>
        <w:tc>
          <w:tcPr>
            <w:tcW w:w="10317" w:type="dxa"/>
            <w:gridSpan w:val="4"/>
            <w:shd w:val="clear" w:color="auto" w:fill="1F487C"/>
            <w:vAlign w:val="center"/>
          </w:tcPr>
          <w:p w14:paraId="1328DA49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26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/>
                <w:color w:val="FFFFFF"/>
                <w:spacing w:val="-4"/>
                <w:sz w:val="28"/>
                <w:szCs w:val="28"/>
                <w:lang w:eastAsia="zh-TW"/>
              </w:rPr>
              <w:t xml:space="preserve">贊助廠商基本資料 </w:t>
            </w:r>
            <w:r w:rsidRPr="006A3628">
              <w:rPr>
                <w:rFonts w:ascii="微軟正黑體" w:eastAsia="微軟正黑體" w:hAnsi="微軟正黑體" w:cs="Times New Roman"/>
                <w:color w:val="FFFFFF"/>
                <w:spacing w:val="-4"/>
                <w:sz w:val="28"/>
                <w:szCs w:val="28"/>
                <w:lang w:eastAsia="zh-TW"/>
              </w:rPr>
              <w:t>Sponsor Company Information</w:t>
            </w:r>
          </w:p>
        </w:tc>
      </w:tr>
      <w:tr w:rsidR="00F33F61" w:rsidRPr="00F33F61" w14:paraId="755C2BDB" w14:textId="77777777" w:rsidTr="00DE7EFF">
        <w:trPr>
          <w:trHeight w:val="340"/>
        </w:trPr>
        <w:tc>
          <w:tcPr>
            <w:tcW w:w="1703" w:type="dxa"/>
            <w:shd w:val="clear" w:color="auto" w:fill="C5D9F0"/>
            <w:vAlign w:val="center"/>
          </w:tcPr>
          <w:p w14:paraId="526D38DE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26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  <w:t>公司名稱</w:t>
            </w:r>
            <w:r w:rsidRPr="006A3628">
              <w:rPr>
                <w:rFonts w:ascii="微軟正黑體" w:eastAsia="微軟正黑體" w:hAnsi="微軟正黑體"/>
                <w:spacing w:val="-4"/>
                <w:sz w:val="28"/>
                <w:szCs w:val="28"/>
                <w:lang w:eastAsia="zh-TW"/>
              </w:rPr>
              <w:t xml:space="preserve"> </w:t>
            </w:r>
            <w:r w:rsidRPr="006A3628">
              <w:rPr>
                <w:rFonts w:ascii="微軟正黑體" w:eastAsia="微軟正黑體" w:hAnsi="微軟正黑體" w:cs="Times New Roman"/>
                <w:spacing w:val="-4"/>
                <w:sz w:val="28"/>
                <w:szCs w:val="28"/>
                <w:lang w:eastAsia="zh-TW"/>
              </w:rPr>
              <w:t>Name</w:t>
            </w:r>
          </w:p>
        </w:tc>
        <w:tc>
          <w:tcPr>
            <w:tcW w:w="8614" w:type="dxa"/>
            <w:gridSpan w:val="3"/>
          </w:tcPr>
          <w:p w14:paraId="432B760A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jc w:val="lef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33F61" w:rsidRPr="00F33F61" w14:paraId="79762B0C" w14:textId="77777777" w:rsidTr="00DE7EFF">
        <w:trPr>
          <w:trHeight w:val="341"/>
        </w:trPr>
        <w:tc>
          <w:tcPr>
            <w:tcW w:w="1703" w:type="dxa"/>
            <w:shd w:val="clear" w:color="auto" w:fill="C5D9F0"/>
            <w:vAlign w:val="center"/>
          </w:tcPr>
          <w:p w14:paraId="6C0B62AC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26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6A3628"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  <w:t>公司地址</w:t>
            </w:r>
          </w:p>
          <w:p w14:paraId="0BD552E7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26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 w:cs="Times New Roman"/>
                <w:spacing w:val="-4"/>
                <w:sz w:val="28"/>
                <w:szCs w:val="28"/>
                <w:lang w:eastAsia="zh-TW"/>
              </w:rPr>
              <w:t>Address</w:t>
            </w:r>
          </w:p>
        </w:tc>
        <w:tc>
          <w:tcPr>
            <w:tcW w:w="8614" w:type="dxa"/>
            <w:gridSpan w:val="3"/>
          </w:tcPr>
          <w:p w14:paraId="11DA297C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F33F61" w:rsidRPr="00F33F61" w14:paraId="6D6B09CF" w14:textId="77777777" w:rsidTr="00DE7EFF">
        <w:trPr>
          <w:trHeight w:val="340"/>
        </w:trPr>
        <w:tc>
          <w:tcPr>
            <w:tcW w:w="1703" w:type="dxa"/>
            <w:shd w:val="clear" w:color="auto" w:fill="C5D9F0"/>
            <w:vAlign w:val="center"/>
          </w:tcPr>
          <w:p w14:paraId="455E639F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26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6A3628"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  <w:t>公司網址</w:t>
            </w:r>
          </w:p>
          <w:p w14:paraId="512092C4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26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 w:cs="Times New Roman"/>
                <w:spacing w:val="-4"/>
                <w:sz w:val="28"/>
                <w:szCs w:val="28"/>
                <w:lang w:eastAsia="zh-TW"/>
              </w:rPr>
              <w:t>Website</w:t>
            </w:r>
          </w:p>
        </w:tc>
        <w:tc>
          <w:tcPr>
            <w:tcW w:w="8614" w:type="dxa"/>
            <w:gridSpan w:val="3"/>
          </w:tcPr>
          <w:p w14:paraId="69AB5865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jc w:val="lef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33F61" w:rsidRPr="00F33F61" w14:paraId="375C908A" w14:textId="77777777" w:rsidTr="00DE7EFF">
        <w:trPr>
          <w:trHeight w:val="337"/>
        </w:trPr>
        <w:tc>
          <w:tcPr>
            <w:tcW w:w="1703" w:type="dxa"/>
            <w:shd w:val="clear" w:color="auto" w:fill="C5D9F0"/>
            <w:vAlign w:val="center"/>
          </w:tcPr>
          <w:p w14:paraId="3E64325A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26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6A3628"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  <w:t>聯絡人姓名</w:t>
            </w:r>
          </w:p>
          <w:p w14:paraId="24EC6CC1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26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 w:cs="Times New Roman"/>
                <w:spacing w:val="-4"/>
                <w:sz w:val="28"/>
                <w:szCs w:val="28"/>
                <w:lang w:eastAsia="zh-TW"/>
              </w:rPr>
              <w:t>Contact</w:t>
            </w:r>
          </w:p>
        </w:tc>
        <w:tc>
          <w:tcPr>
            <w:tcW w:w="3544" w:type="dxa"/>
          </w:tcPr>
          <w:p w14:paraId="1D14FB96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jc w:val="lef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03" w:type="dxa"/>
            <w:shd w:val="clear" w:color="auto" w:fill="C5D9F0"/>
            <w:vAlign w:val="center"/>
          </w:tcPr>
          <w:p w14:paraId="49046A4E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26"/>
              <w:rPr>
                <w:rFonts w:ascii="微軟正黑體" w:eastAsia="微軟正黑體" w:hAnsi="微軟正黑體"/>
                <w:spacing w:val="-6"/>
                <w:sz w:val="28"/>
                <w:szCs w:val="28"/>
              </w:rPr>
            </w:pPr>
            <w:r w:rsidRPr="006A3628">
              <w:rPr>
                <w:rFonts w:ascii="微軟正黑體" w:eastAsia="微軟正黑體" w:hAnsi="微軟正黑體"/>
                <w:spacing w:val="-6"/>
                <w:sz w:val="28"/>
                <w:szCs w:val="28"/>
              </w:rPr>
              <w:t>職稱</w:t>
            </w:r>
          </w:p>
          <w:p w14:paraId="496F10BF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26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Job Title</w:t>
            </w:r>
          </w:p>
        </w:tc>
        <w:tc>
          <w:tcPr>
            <w:tcW w:w="3367" w:type="dxa"/>
          </w:tcPr>
          <w:p w14:paraId="44E24421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jc w:val="lef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33F61" w:rsidRPr="00F33F61" w14:paraId="30A0B7A6" w14:textId="77777777" w:rsidTr="00DE7EFF">
        <w:trPr>
          <w:trHeight w:val="340"/>
        </w:trPr>
        <w:tc>
          <w:tcPr>
            <w:tcW w:w="1703" w:type="dxa"/>
            <w:shd w:val="clear" w:color="auto" w:fill="C5D9F0"/>
            <w:vAlign w:val="center"/>
          </w:tcPr>
          <w:p w14:paraId="7521BCD8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26"/>
              <w:rPr>
                <w:rFonts w:ascii="微軟正黑體" w:eastAsia="微軟正黑體" w:hAnsi="微軟正黑體"/>
                <w:spacing w:val="-4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/>
                <w:spacing w:val="-4"/>
                <w:sz w:val="28"/>
                <w:szCs w:val="28"/>
                <w:lang w:eastAsia="zh-TW"/>
              </w:rPr>
              <w:t>連絡電話</w:t>
            </w:r>
          </w:p>
          <w:p w14:paraId="2A56ABF2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26"/>
              <w:rPr>
                <w:rFonts w:ascii="微軟正黑體" w:eastAsia="微軟正黑體" w:hAnsi="微軟正黑體" w:cs="Times New Roman"/>
                <w:spacing w:val="-4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 w:cs="Times New Roman"/>
                <w:spacing w:val="-4"/>
                <w:sz w:val="28"/>
                <w:szCs w:val="28"/>
                <w:lang w:eastAsia="zh-TW"/>
              </w:rPr>
              <w:t>Contact number</w:t>
            </w:r>
          </w:p>
        </w:tc>
        <w:tc>
          <w:tcPr>
            <w:tcW w:w="3544" w:type="dxa"/>
          </w:tcPr>
          <w:p w14:paraId="5A0F37F5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jc w:val="lef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  <w:tc>
          <w:tcPr>
            <w:tcW w:w="1703" w:type="dxa"/>
            <w:shd w:val="clear" w:color="auto" w:fill="C5D9F0"/>
            <w:vAlign w:val="center"/>
          </w:tcPr>
          <w:p w14:paraId="14E29211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26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6A3628"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  <w:t>電子信箱</w:t>
            </w:r>
          </w:p>
          <w:p w14:paraId="530A4468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26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 w:cs="Times New Roman"/>
                <w:spacing w:val="-4"/>
                <w:sz w:val="28"/>
                <w:szCs w:val="28"/>
                <w:lang w:eastAsia="zh-TW"/>
              </w:rPr>
              <w:t>Email</w:t>
            </w:r>
          </w:p>
        </w:tc>
        <w:tc>
          <w:tcPr>
            <w:tcW w:w="3367" w:type="dxa"/>
          </w:tcPr>
          <w:p w14:paraId="4BEF2664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jc w:val="lef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33F61" w:rsidRPr="00F33F61" w14:paraId="0C78F3D6" w14:textId="77777777" w:rsidTr="00DE7EFF">
        <w:trPr>
          <w:trHeight w:val="340"/>
        </w:trPr>
        <w:tc>
          <w:tcPr>
            <w:tcW w:w="1703" w:type="dxa"/>
            <w:shd w:val="clear" w:color="auto" w:fill="C5D9F0"/>
            <w:vAlign w:val="center"/>
          </w:tcPr>
          <w:p w14:paraId="20B235AC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26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6A3628"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  <w:t>收據抬頭</w:t>
            </w:r>
          </w:p>
          <w:p w14:paraId="6FC1BD35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26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 w:cs="Times New Roman"/>
                <w:spacing w:val="-4"/>
                <w:sz w:val="28"/>
                <w:szCs w:val="28"/>
                <w:lang w:eastAsia="zh-TW"/>
              </w:rPr>
              <w:t>Name of the recipient</w:t>
            </w:r>
          </w:p>
        </w:tc>
        <w:tc>
          <w:tcPr>
            <w:tcW w:w="3544" w:type="dxa"/>
          </w:tcPr>
          <w:p w14:paraId="76847D28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jc w:val="lef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03" w:type="dxa"/>
            <w:shd w:val="clear" w:color="auto" w:fill="C5D9F0"/>
            <w:vAlign w:val="center"/>
          </w:tcPr>
          <w:p w14:paraId="53C25EBE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26"/>
              <w:rPr>
                <w:rFonts w:ascii="微軟正黑體" w:eastAsia="微軟正黑體" w:hAnsi="微軟正黑體"/>
                <w:spacing w:val="-4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  <w:t>統一編</w:t>
            </w:r>
            <w:r w:rsidRPr="006A3628">
              <w:rPr>
                <w:rFonts w:ascii="微軟正黑體" w:eastAsia="微軟正黑體" w:hAnsi="微軟正黑體" w:hint="eastAsia"/>
                <w:spacing w:val="-4"/>
                <w:sz w:val="28"/>
                <w:szCs w:val="28"/>
                <w:lang w:eastAsia="zh-TW"/>
              </w:rPr>
              <w:t>號</w:t>
            </w:r>
          </w:p>
          <w:p w14:paraId="62B97890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26"/>
              <w:rPr>
                <w:rFonts w:ascii="微軟正黑體" w:eastAsia="微軟正黑體" w:hAnsi="微軟正黑體" w:cs="Times New Roman"/>
                <w:spacing w:val="-4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 w:cs="Times New Roman"/>
                <w:spacing w:val="-4"/>
                <w:sz w:val="28"/>
                <w:szCs w:val="28"/>
                <w:lang w:eastAsia="zh-TW"/>
              </w:rPr>
              <w:t>Tax ID number</w:t>
            </w:r>
          </w:p>
        </w:tc>
        <w:tc>
          <w:tcPr>
            <w:tcW w:w="3367" w:type="dxa"/>
          </w:tcPr>
          <w:p w14:paraId="0053087A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jc w:val="lef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33F61" w:rsidRPr="00F33F61" w14:paraId="1B97A52D" w14:textId="77777777" w:rsidTr="006A3628">
        <w:trPr>
          <w:trHeight w:val="2661"/>
        </w:trPr>
        <w:tc>
          <w:tcPr>
            <w:tcW w:w="10317" w:type="dxa"/>
            <w:gridSpan w:val="4"/>
          </w:tcPr>
          <w:p w14:paraId="172EFF1C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26"/>
              <w:jc w:val="left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6A3628"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  <w:t>公司用印</w:t>
            </w:r>
          </w:p>
          <w:p w14:paraId="00FD9707" w14:textId="77777777" w:rsidR="00F33F61" w:rsidRPr="006A3628" w:rsidRDefault="00F33F61" w:rsidP="006A3628">
            <w:pPr>
              <w:pStyle w:val="TableParagraph"/>
              <w:adjustRightInd w:val="0"/>
              <w:snapToGrid w:val="0"/>
              <w:ind w:left="26"/>
              <w:jc w:val="lef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6A3628">
              <w:rPr>
                <w:rFonts w:ascii="微軟正黑體" w:eastAsia="微軟正黑體" w:hAnsi="微軟正黑體" w:cs="Times New Roman"/>
                <w:spacing w:val="-4"/>
                <w:sz w:val="28"/>
                <w:szCs w:val="28"/>
                <w:lang w:eastAsia="zh-TW"/>
              </w:rPr>
              <w:t>Company Stamp</w:t>
            </w:r>
          </w:p>
        </w:tc>
      </w:tr>
    </w:tbl>
    <w:p w14:paraId="669DD618" w14:textId="51D1C33F" w:rsidR="00C024FF" w:rsidRPr="00E46EC3" w:rsidRDefault="002424D2" w:rsidP="006A3628">
      <w:pPr>
        <w:tabs>
          <w:tab w:val="left" w:pos="24"/>
          <w:tab w:val="left" w:pos="567"/>
        </w:tabs>
        <w:autoSpaceDE/>
        <w:autoSpaceDN/>
        <w:adjustRightInd w:val="0"/>
        <w:snapToGrid w:val="0"/>
        <w:rPr>
          <w:rFonts w:ascii="微軟正黑體" w:eastAsia="微軟正黑體" w:hAnsi="微軟正黑體" w:cs="新細明體"/>
          <w:sz w:val="28"/>
          <w:szCs w:val="28"/>
          <w:lang w:eastAsia="zh-TW"/>
        </w:rPr>
      </w:pPr>
      <w:r>
        <w:rPr>
          <w:rFonts w:eastAsiaTheme="minorEastAsia"/>
          <w:sz w:val="28"/>
          <w:szCs w:val="28"/>
          <w:lang w:eastAsia="zh-TW"/>
        </w:rPr>
        <w:br w:type="column"/>
      </w:r>
      <w:r w:rsidR="00C024FF" w:rsidRPr="00E46EC3">
        <w:rPr>
          <w:rFonts w:ascii="微軟正黑體" w:eastAsia="微軟正黑體" w:hAnsi="微軟正黑體" w:cs="新細明體" w:hint="eastAsia"/>
          <w:b/>
          <w:bCs/>
          <w:sz w:val="32"/>
          <w:szCs w:val="32"/>
          <w:lang w:eastAsia="zh-TW"/>
        </w:rPr>
        <w:lastRenderedPageBreak/>
        <w:t>附件</w:t>
      </w:r>
      <w:r w:rsidR="00C024FF">
        <w:rPr>
          <w:rFonts w:ascii="微軟正黑體" w:eastAsia="微軟正黑體" w:hAnsi="微軟正黑體" w:cs="新細明體" w:hint="eastAsia"/>
          <w:b/>
          <w:bCs/>
          <w:sz w:val="32"/>
          <w:szCs w:val="32"/>
          <w:lang w:eastAsia="zh-TW"/>
        </w:rPr>
        <w:t>五、</w:t>
      </w:r>
      <w:r w:rsidR="00C024FF" w:rsidRPr="00E46EC3">
        <w:rPr>
          <w:rFonts w:ascii="微軟正黑體" w:eastAsia="微軟正黑體" w:hAnsi="微軟正黑體" w:cs="新細明體" w:hint="eastAsia"/>
          <w:b/>
          <w:bCs/>
          <w:sz w:val="32"/>
          <w:szCs w:val="32"/>
          <w:lang w:eastAsia="zh-TW"/>
        </w:rPr>
        <w:t>贊助</w:t>
      </w:r>
      <w:r w:rsidR="00C024FF">
        <w:rPr>
          <w:rFonts w:ascii="微軟正黑體" w:eastAsia="微軟正黑體" w:hAnsi="微軟正黑體" w:cs="新細明體" w:hint="eastAsia"/>
          <w:b/>
          <w:bCs/>
          <w:sz w:val="32"/>
          <w:szCs w:val="32"/>
          <w:lang w:eastAsia="zh-TW"/>
        </w:rPr>
        <w:t>活動聯絡方式</w:t>
      </w:r>
    </w:p>
    <w:p w14:paraId="502B4862" w14:textId="77777777" w:rsidR="00C024FF" w:rsidRPr="00E46EC3" w:rsidRDefault="00C024FF" w:rsidP="00C024FF">
      <w:pPr>
        <w:widowControl/>
        <w:numPr>
          <w:ilvl w:val="0"/>
          <w:numId w:val="39"/>
        </w:numPr>
        <w:autoSpaceDE/>
        <w:autoSpaceDN/>
        <w:spacing w:before="100" w:beforeAutospacing="1" w:after="100" w:afterAutospacing="1"/>
        <w:rPr>
          <w:rFonts w:ascii="微軟正黑體" w:eastAsia="微軟正黑體" w:hAnsi="微軟正黑體" w:cs="新細明體"/>
          <w:sz w:val="28"/>
          <w:szCs w:val="28"/>
          <w:lang w:eastAsia="zh-TW"/>
        </w:rPr>
      </w:pPr>
      <w:r w:rsidRPr="00E46EC3">
        <w:rPr>
          <w:rFonts w:ascii="微軟正黑體" w:eastAsia="微軟正黑體" w:hAnsi="微軟正黑體" w:cs="新細明體"/>
          <w:b/>
          <w:bCs/>
          <w:sz w:val="28"/>
          <w:szCs w:val="28"/>
          <w:lang w:eastAsia="zh-TW"/>
        </w:rPr>
        <w:t>聯絡人</w:t>
      </w:r>
      <w:r w:rsidRPr="00E46EC3">
        <w:rPr>
          <w:rFonts w:ascii="微軟正黑體" w:eastAsia="微軟正黑體" w:hAnsi="微軟正黑體" w:cs="新細明體"/>
          <w:sz w:val="28"/>
          <w:szCs w:val="28"/>
          <w:lang w:eastAsia="zh-TW"/>
        </w:rPr>
        <w:t>： [填入聯絡人姓名]</w:t>
      </w:r>
    </w:p>
    <w:p w14:paraId="2784C67F" w14:textId="77777777" w:rsidR="00C024FF" w:rsidRPr="00E46EC3" w:rsidRDefault="00C024FF" w:rsidP="00C024FF">
      <w:pPr>
        <w:widowControl/>
        <w:numPr>
          <w:ilvl w:val="0"/>
          <w:numId w:val="39"/>
        </w:numPr>
        <w:autoSpaceDE/>
        <w:autoSpaceDN/>
        <w:spacing w:before="100" w:beforeAutospacing="1" w:after="100" w:afterAutospacing="1"/>
        <w:rPr>
          <w:rFonts w:ascii="微軟正黑體" w:eastAsia="微軟正黑體" w:hAnsi="微軟正黑體" w:cs="新細明體"/>
          <w:sz w:val="28"/>
          <w:szCs w:val="28"/>
          <w:lang w:eastAsia="zh-TW"/>
        </w:rPr>
      </w:pPr>
      <w:r w:rsidRPr="00E46EC3">
        <w:rPr>
          <w:rFonts w:ascii="微軟正黑體" w:eastAsia="微軟正黑體" w:hAnsi="微軟正黑體" w:cs="新細明體"/>
          <w:b/>
          <w:bCs/>
          <w:sz w:val="28"/>
          <w:szCs w:val="28"/>
          <w:lang w:eastAsia="zh-TW"/>
        </w:rPr>
        <w:t>電子郵件</w:t>
      </w:r>
      <w:r w:rsidRPr="00E46EC3">
        <w:rPr>
          <w:rFonts w:ascii="微軟正黑體" w:eastAsia="微軟正黑體" w:hAnsi="微軟正黑體" w:cs="新細明體"/>
          <w:sz w:val="28"/>
          <w:szCs w:val="28"/>
          <w:lang w:eastAsia="zh-TW"/>
        </w:rPr>
        <w:t>： [填入電子郵件地址]</w:t>
      </w:r>
    </w:p>
    <w:p w14:paraId="2BBFC962" w14:textId="77777777" w:rsidR="00C024FF" w:rsidRPr="00E46EC3" w:rsidRDefault="00C024FF" w:rsidP="00C024FF">
      <w:pPr>
        <w:widowControl/>
        <w:numPr>
          <w:ilvl w:val="0"/>
          <w:numId w:val="39"/>
        </w:numPr>
        <w:autoSpaceDE/>
        <w:autoSpaceDN/>
        <w:spacing w:before="100" w:beforeAutospacing="1" w:after="100" w:afterAutospacing="1"/>
        <w:rPr>
          <w:rFonts w:ascii="微軟正黑體" w:eastAsia="微軟正黑體" w:hAnsi="微軟正黑體" w:cs="新細明體"/>
          <w:sz w:val="28"/>
          <w:szCs w:val="28"/>
          <w:lang w:eastAsia="zh-TW"/>
        </w:rPr>
      </w:pPr>
      <w:r w:rsidRPr="00E46EC3">
        <w:rPr>
          <w:rFonts w:ascii="微軟正黑體" w:eastAsia="微軟正黑體" w:hAnsi="微軟正黑體" w:cs="新細明體"/>
          <w:b/>
          <w:bCs/>
          <w:sz w:val="28"/>
          <w:szCs w:val="28"/>
          <w:lang w:eastAsia="zh-TW"/>
        </w:rPr>
        <w:t>電話</w:t>
      </w:r>
      <w:r w:rsidRPr="00E46EC3">
        <w:rPr>
          <w:rFonts w:ascii="微軟正黑體" w:eastAsia="微軟正黑體" w:hAnsi="微軟正黑體" w:cs="新細明體"/>
          <w:sz w:val="28"/>
          <w:szCs w:val="28"/>
          <w:lang w:eastAsia="zh-TW"/>
        </w:rPr>
        <w:t>： [填入聯絡電話]</w:t>
      </w:r>
    </w:p>
    <w:p w14:paraId="779D86DF" w14:textId="77777777" w:rsidR="00C024FF" w:rsidRPr="00E46EC3" w:rsidRDefault="00C024FF" w:rsidP="00C024FF">
      <w:pPr>
        <w:widowControl/>
        <w:numPr>
          <w:ilvl w:val="0"/>
          <w:numId w:val="39"/>
        </w:numPr>
        <w:autoSpaceDE/>
        <w:autoSpaceDN/>
        <w:spacing w:before="100" w:beforeAutospacing="1" w:after="100" w:afterAutospacing="1"/>
        <w:rPr>
          <w:rFonts w:ascii="微軟正黑體" w:eastAsia="微軟正黑體" w:hAnsi="微軟正黑體" w:cs="新細明體"/>
          <w:sz w:val="28"/>
          <w:szCs w:val="28"/>
          <w:lang w:eastAsia="zh-TW"/>
        </w:rPr>
      </w:pPr>
      <w:r w:rsidRPr="00E46EC3">
        <w:rPr>
          <w:rFonts w:ascii="微軟正黑體" w:eastAsia="微軟正黑體" w:hAnsi="微軟正黑體" w:cs="新細明體"/>
          <w:b/>
          <w:bCs/>
          <w:sz w:val="28"/>
          <w:szCs w:val="28"/>
          <w:lang w:eastAsia="zh-TW"/>
        </w:rPr>
        <w:t>地址</w:t>
      </w:r>
      <w:r w:rsidRPr="00E46EC3">
        <w:rPr>
          <w:rFonts w:ascii="微軟正黑體" w:eastAsia="微軟正黑體" w:hAnsi="微軟正黑體" w:cs="新細明體"/>
          <w:sz w:val="28"/>
          <w:szCs w:val="28"/>
          <w:lang w:eastAsia="zh-TW"/>
        </w:rPr>
        <w:t>：</w:t>
      </w:r>
      <w:r w:rsidRPr="00E46EC3">
        <w:rPr>
          <w:rFonts w:ascii="微軟正黑體" w:eastAsia="微軟正黑體" w:hAnsi="微軟正黑體" w:cs="新細明體" w:hint="eastAsia"/>
          <w:sz w:val="28"/>
          <w:szCs w:val="28"/>
          <w:lang w:eastAsia="zh-TW"/>
        </w:rPr>
        <w:t>南華大學</w:t>
      </w:r>
      <w:r w:rsidRPr="00E46EC3">
        <w:rPr>
          <w:rFonts w:ascii="微軟正黑體" w:eastAsia="微軟正黑體" w:hAnsi="微軟正黑體" w:cs="新細明體"/>
          <w:sz w:val="28"/>
          <w:szCs w:val="28"/>
          <w:lang w:eastAsia="zh-TW"/>
        </w:rPr>
        <w:t>622301</w:t>
      </w:r>
      <w:r w:rsidRPr="00E46EC3">
        <w:rPr>
          <w:rFonts w:ascii="微軟正黑體" w:eastAsia="微軟正黑體" w:hAnsi="微軟正黑體" w:cs="新細明體" w:hint="eastAsia"/>
          <w:sz w:val="28"/>
          <w:szCs w:val="28"/>
          <w:lang w:eastAsia="zh-TW"/>
        </w:rPr>
        <w:t>嘉義縣大林鎮南華路一段</w:t>
      </w:r>
      <w:r w:rsidRPr="00E46EC3">
        <w:rPr>
          <w:rFonts w:ascii="微軟正黑體" w:eastAsia="微軟正黑體" w:hAnsi="微軟正黑體" w:cs="新細明體"/>
          <w:sz w:val="28"/>
          <w:szCs w:val="28"/>
          <w:lang w:eastAsia="zh-TW"/>
        </w:rPr>
        <w:t>55</w:t>
      </w:r>
      <w:r w:rsidRPr="00E46EC3">
        <w:rPr>
          <w:rFonts w:ascii="微軟正黑體" w:eastAsia="微軟正黑體" w:hAnsi="微軟正黑體" w:cs="新細明體" w:hint="eastAsia"/>
          <w:sz w:val="28"/>
          <w:szCs w:val="28"/>
          <w:lang w:eastAsia="zh-TW"/>
        </w:rPr>
        <w:t>號</w:t>
      </w:r>
    </w:p>
    <w:p w14:paraId="714C03C8" w14:textId="77777777" w:rsidR="00C024FF" w:rsidRPr="00E46EC3" w:rsidRDefault="00C024FF" w:rsidP="00C024FF">
      <w:pPr>
        <w:widowControl/>
        <w:autoSpaceDE/>
        <w:autoSpaceDN/>
        <w:spacing w:before="100" w:beforeAutospacing="1" w:after="100" w:afterAutospacing="1"/>
        <w:ind w:left="720"/>
        <w:rPr>
          <w:rFonts w:ascii="微軟正黑體" w:eastAsia="微軟正黑體" w:hAnsi="微軟正黑體" w:cs="新細明體"/>
          <w:sz w:val="28"/>
          <w:szCs w:val="28"/>
          <w:lang w:eastAsia="zh-TW"/>
        </w:rPr>
      </w:pPr>
      <w:r w:rsidRPr="00E46EC3">
        <w:rPr>
          <w:rFonts w:ascii="微軟正黑體" w:eastAsia="微軟正黑體" w:hAnsi="微軟正黑體" w:cs="新細明體"/>
          <w:sz w:val="28"/>
          <w:szCs w:val="28"/>
          <w:lang w:eastAsia="zh-TW"/>
        </w:rPr>
        <w:t>我們期待您的參與，共同推動全球有機農業的發展！</w:t>
      </w:r>
    </w:p>
    <w:p w14:paraId="6A9B65D0" w14:textId="77777777" w:rsidR="00C024FF" w:rsidRPr="006A3628" w:rsidRDefault="00C024FF" w:rsidP="006A3628">
      <w:pPr>
        <w:tabs>
          <w:tab w:val="left" w:pos="24"/>
          <w:tab w:val="left" w:pos="567"/>
        </w:tabs>
        <w:autoSpaceDE/>
        <w:autoSpaceDN/>
        <w:adjustRightInd w:val="0"/>
        <w:snapToGrid w:val="0"/>
        <w:rPr>
          <w:rFonts w:eastAsiaTheme="minorEastAsia"/>
          <w:sz w:val="28"/>
          <w:szCs w:val="28"/>
          <w:lang w:eastAsia="zh-TW"/>
        </w:rPr>
      </w:pPr>
    </w:p>
    <w:p w14:paraId="5948C39A" w14:textId="6337494E" w:rsidR="00215DA3" w:rsidRPr="006A3628" w:rsidRDefault="00215DA3" w:rsidP="006A3628">
      <w:pPr>
        <w:spacing w:line="428" w:lineRule="exact"/>
        <w:rPr>
          <w:rFonts w:ascii="微軟正黑體" w:eastAsia="微軟正黑體" w:hAnsi="微軟正黑體" w:cs="Times New Roman"/>
          <w:strike/>
          <w:sz w:val="28"/>
          <w:szCs w:val="28"/>
          <w:lang w:eastAsia="zh-TW"/>
        </w:rPr>
      </w:pPr>
    </w:p>
    <w:sectPr w:rsidR="00215DA3" w:rsidRPr="006A3628" w:rsidSect="00215DA3">
      <w:pgSz w:w="11910" w:h="16840"/>
      <w:pgMar w:top="540" w:right="480" w:bottom="660" w:left="580" w:header="0" w:footer="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888AB" w14:textId="77777777" w:rsidR="00E7512A" w:rsidRDefault="00E7512A">
      <w:r>
        <w:separator/>
      </w:r>
    </w:p>
  </w:endnote>
  <w:endnote w:type="continuationSeparator" w:id="0">
    <w:p w14:paraId="17060469" w14:textId="77777777" w:rsidR="00E7512A" w:rsidRDefault="00E7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1835" w14:textId="77777777" w:rsidR="00DE7EFF" w:rsidRDefault="00DE7EFF">
    <w:pPr>
      <w:pStyle w:val="a3"/>
      <w:spacing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0" distR="0" simplePos="0" relativeHeight="486919168" behindDoc="1" locked="0" layoutInCell="1" allowOverlap="1" wp14:anchorId="5A523632" wp14:editId="1EF60285">
              <wp:simplePos x="0" y="0"/>
              <wp:positionH relativeFrom="page">
                <wp:posOffset>3710051</wp:posOffset>
              </wp:positionH>
              <wp:positionV relativeFrom="page">
                <wp:posOffset>10248010</wp:posOffset>
              </wp:positionV>
              <wp:extent cx="15303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CB6070" w14:textId="352321EC" w:rsidR="00DE7EFF" w:rsidRDefault="00DE7EFF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A5212F">
                            <w:rPr>
                              <w:noProof/>
                              <w:spacing w:val="-10"/>
                              <w:sz w:val="20"/>
                            </w:rPr>
                            <w:t>15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52363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2.15pt;margin-top:806.95pt;width:12.05pt;height:12pt;z-index:-1639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" filled="f" stroked="f">
              <v:textbox inset="0,0,0,0">
                <w:txbxContent>
                  <w:p w14:paraId="5ECB6070" w14:textId="352321EC" w:rsidR="00DE7EFF" w:rsidRDefault="00DE7EFF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A5212F">
                      <w:rPr>
                        <w:noProof/>
                        <w:spacing w:val="-10"/>
                        <w:sz w:val="20"/>
                      </w:rPr>
                      <w:t>15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0343A" w14:textId="77777777" w:rsidR="00E7512A" w:rsidRDefault="00E7512A">
      <w:r>
        <w:separator/>
      </w:r>
    </w:p>
  </w:footnote>
  <w:footnote w:type="continuationSeparator" w:id="0">
    <w:p w14:paraId="54A767C9" w14:textId="77777777" w:rsidR="00E7512A" w:rsidRDefault="00E75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013D1EDB"/>
    <w:multiLevelType w:val="hybridMultilevel"/>
    <w:tmpl w:val="6CDEF832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EC2C37"/>
    <w:multiLevelType w:val="multilevel"/>
    <w:tmpl w:val="D896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556B5"/>
    <w:multiLevelType w:val="hybridMultilevel"/>
    <w:tmpl w:val="4B7C61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5600CD"/>
    <w:multiLevelType w:val="multilevel"/>
    <w:tmpl w:val="CB8C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9F7284"/>
    <w:multiLevelType w:val="hybridMultilevel"/>
    <w:tmpl w:val="F008F2AC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 w15:restartNumberingAfterBreak="0">
    <w:nsid w:val="0A800A93"/>
    <w:multiLevelType w:val="hybridMultilevel"/>
    <w:tmpl w:val="B806768C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6" w15:restartNumberingAfterBreak="0">
    <w:nsid w:val="0AFD3527"/>
    <w:multiLevelType w:val="multilevel"/>
    <w:tmpl w:val="97DAF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125910"/>
    <w:multiLevelType w:val="hybridMultilevel"/>
    <w:tmpl w:val="F1BA37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E5D3A05"/>
    <w:multiLevelType w:val="multilevel"/>
    <w:tmpl w:val="FF0E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D10E26"/>
    <w:multiLevelType w:val="hybridMultilevel"/>
    <w:tmpl w:val="EC5293EE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0" w15:restartNumberingAfterBreak="0">
    <w:nsid w:val="116A495D"/>
    <w:multiLevelType w:val="multilevel"/>
    <w:tmpl w:val="6F20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0E4632"/>
    <w:multiLevelType w:val="hybridMultilevel"/>
    <w:tmpl w:val="82487F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3C775E4"/>
    <w:multiLevelType w:val="multilevel"/>
    <w:tmpl w:val="09824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0E594C"/>
    <w:multiLevelType w:val="multilevel"/>
    <w:tmpl w:val="F25E8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080AA2"/>
    <w:multiLevelType w:val="multilevel"/>
    <w:tmpl w:val="117AB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702D95"/>
    <w:multiLevelType w:val="multilevel"/>
    <w:tmpl w:val="AED22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093820"/>
    <w:multiLevelType w:val="hybridMultilevel"/>
    <w:tmpl w:val="C82482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D003EE"/>
    <w:multiLevelType w:val="hybridMultilevel"/>
    <w:tmpl w:val="899EE438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9B0FA7"/>
    <w:multiLevelType w:val="hybridMultilevel"/>
    <w:tmpl w:val="6A9A0E9C"/>
    <w:lvl w:ilvl="0" w:tplc="D054C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529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36D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A89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383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680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E6E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72F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F8B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C3B056D"/>
    <w:multiLevelType w:val="multilevel"/>
    <w:tmpl w:val="A4E2D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E81379"/>
    <w:multiLevelType w:val="multilevel"/>
    <w:tmpl w:val="6B74B8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30015D64"/>
    <w:multiLevelType w:val="multilevel"/>
    <w:tmpl w:val="2D1CD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3674EB"/>
    <w:multiLevelType w:val="multilevel"/>
    <w:tmpl w:val="39A85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7C61C6"/>
    <w:multiLevelType w:val="multilevel"/>
    <w:tmpl w:val="439658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3ADC48DD"/>
    <w:multiLevelType w:val="hybridMultilevel"/>
    <w:tmpl w:val="2C7AAD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B0310A9"/>
    <w:multiLevelType w:val="multilevel"/>
    <w:tmpl w:val="BE9CD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DD13034"/>
    <w:multiLevelType w:val="hybridMultilevel"/>
    <w:tmpl w:val="0542FFC4"/>
    <w:lvl w:ilvl="0" w:tplc="A2A08004">
      <w:start w:val="1"/>
      <w:numFmt w:val="upperLetter"/>
      <w:lvlText w:val="%1."/>
      <w:lvlJc w:val="left"/>
      <w:pPr>
        <w:ind w:left="500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7BAFEFC">
      <w:numFmt w:val="bullet"/>
      <w:lvlText w:val="•"/>
      <w:lvlJc w:val="left"/>
      <w:pPr>
        <w:ind w:left="1534" w:hanging="360"/>
      </w:pPr>
      <w:rPr>
        <w:rFonts w:hint="default"/>
        <w:lang w:val="en-US" w:eastAsia="en-US" w:bidi="ar-SA"/>
      </w:rPr>
    </w:lvl>
    <w:lvl w:ilvl="2" w:tplc="A60A50E2">
      <w:numFmt w:val="bullet"/>
      <w:lvlText w:val="•"/>
      <w:lvlJc w:val="left"/>
      <w:pPr>
        <w:ind w:left="2569" w:hanging="360"/>
      </w:pPr>
      <w:rPr>
        <w:rFonts w:hint="default"/>
        <w:lang w:val="en-US" w:eastAsia="en-US" w:bidi="ar-SA"/>
      </w:rPr>
    </w:lvl>
    <w:lvl w:ilvl="3" w:tplc="3FA60FC8">
      <w:numFmt w:val="bullet"/>
      <w:lvlText w:val="•"/>
      <w:lvlJc w:val="left"/>
      <w:pPr>
        <w:ind w:left="3603" w:hanging="360"/>
      </w:pPr>
      <w:rPr>
        <w:rFonts w:hint="default"/>
        <w:lang w:val="en-US" w:eastAsia="en-US" w:bidi="ar-SA"/>
      </w:rPr>
    </w:lvl>
    <w:lvl w:ilvl="4" w:tplc="E01E71C8">
      <w:numFmt w:val="bullet"/>
      <w:lvlText w:val="•"/>
      <w:lvlJc w:val="left"/>
      <w:pPr>
        <w:ind w:left="4638" w:hanging="360"/>
      </w:pPr>
      <w:rPr>
        <w:rFonts w:hint="default"/>
        <w:lang w:val="en-US" w:eastAsia="en-US" w:bidi="ar-SA"/>
      </w:rPr>
    </w:lvl>
    <w:lvl w:ilvl="5" w:tplc="62943CBA">
      <w:numFmt w:val="bullet"/>
      <w:lvlText w:val="•"/>
      <w:lvlJc w:val="left"/>
      <w:pPr>
        <w:ind w:left="5673" w:hanging="360"/>
      </w:pPr>
      <w:rPr>
        <w:rFonts w:hint="default"/>
        <w:lang w:val="en-US" w:eastAsia="en-US" w:bidi="ar-SA"/>
      </w:rPr>
    </w:lvl>
    <w:lvl w:ilvl="6" w:tplc="3FE20B2A">
      <w:numFmt w:val="bullet"/>
      <w:lvlText w:val="•"/>
      <w:lvlJc w:val="left"/>
      <w:pPr>
        <w:ind w:left="6707" w:hanging="360"/>
      </w:pPr>
      <w:rPr>
        <w:rFonts w:hint="default"/>
        <w:lang w:val="en-US" w:eastAsia="en-US" w:bidi="ar-SA"/>
      </w:rPr>
    </w:lvl>
    <w:lvl w:ilvl="7" w:tplc="B12A3F46">
      <w:numFmt w:val="bullet"/>
      <w:lvlText w:val="•"/>
      <w:lvlJc w:val="left"/>
      <w:pPr>
        <w:ind w:left="7742" w:hanging="360"/>
      </w:pPr>
      <w:rPr>
        <w:rFonts w:hint="default"/>
        <w:lang w:val="en-US" w:eastAsia="en-US" w:bidi="ar-SA"/>
      </w:rPr>
    </w:lvl>
    <w:lvl w:ilvl="8" w:tplc="D25EE936">
      <w:numFmt w:val="bullet"/>
      <w:lvlText w:val="•"/>
      <w:lvlJc w:val="left"/>
      <w:pPr>
        <w:ind w:left="8777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453B367B"/>
    <w:multiLevelType w:val="hybridMultilevel"/>
    <w:tmpl w:val="60B2DF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A0564E9"/>
    <w:multiLevelType w:val="multilevel"/>
    <w:tmpl w:val="153873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4AE622F0"/>
    <w:multiLevelType w:val="multilevel"/>
    <w:tmpl w:val="361E7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F27D45"/>
    <w:multiLevelType w:val="multilevel"/>
    <w:tmpl w:val="35241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67068B"/>
    <w:multiLevelType w:val="multilevel"/>
    <w:tmpl w:val="40D6A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440D42"/>
    <w:multiLevelType w:val="hybridMultilevel"/>
    <w:tmpl w:val="BD88909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55E4C15"/>
    <w:multiLevelType w:val="multilevel"/>
    <w:tmpl w:val="FB2A1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D92EA4"/>
    <w:multiLevelType w:val="hybridMultilevel"/>
    <w:tmpl w:val="01F09BFA"/>
    <w:lvl w:ilvl="0" w:tplc="FFFFFFFF">
      <w:start w:val="1"/>
      <w:numFmt w:val="upperLetter"/>
      <w:lvlText w:val="%1."/>
      <w:lvlJc w:val="left"/>
      <w:pPr>
        <w:ind w:left="491" w:hanging="465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86" w:hanging="480"/>
      </w:pPr>
    </w:lvl>
    <w:lvl w:ilvl="2" w:tplc="FFFFFFFF" w:tentative="1">
      <w:start w:val="1"/>
      <w:numFmt w:val="lowerRoman"/>
      <w:lvlText w:val="%3."/>
      <w:lvlJc w:val="right"/>
      <w:pPr>
        <w:ind w:left="1466" w:hanging="480"/>
      </w:pPr>
    </w:lvl>
    <w:lvl w:ilvl="3" w:tplc="FFFFFFFF" w:tentative="1">
      <w:start w:val="1"/>
      <w:numFmt w:val="decimal"/>
      <w:lvlText w:val="%4."/>
      <w:lvlJc w:val="left"/>
      <w:pPr>
        <w:ind w:left="194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6" w:hanging="480"/>
      </w:pPr>
    </w:lvl>
    <w:lvl w:ilvl="5" w:tplc="FFFFFFFF" w:tentative="1">
      <w:start w:val="1"/>
      <w:numFmt w:val="lowerRoman"/>
      <w:lvlText w:val="%6."/>
      <w:lvlJc w:val="right"/>
      <w:pPr>
        <w:ind w:left="2906" w:hanging="480"/>
      </w:pPr>
    </w:lvl>
    <w:lvl w:ilvl="6" w:tplc="FFFFFFFF" w:tentative="1">
      <w:start w:val="1"/>
      <w:numFmt w:val="decimal"/>
      <w:lvlText w:val="%7."/>
      <w:lvlJc w:val="left"/>
      <w:pPr>
        <w:ind w:left="338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6" w:hanging="480"/>
      </w:pPr>
    </w:lvl>
    <w:lvl w:ilvl="8" w:tplc="FFFFFFFF" w:tentative="1">
      <w:start w:val="1"/>
      <w:numFmt w:val="lowerRoman"/>
      <w:lvlText w:val="%9."/>
      <w:lvlJc w:val="right"/>
      <w:pPr>
        <w:ind w:left="4346" w:hanging="480"/>
      </w:pPr>
    </w:lvl>
  </w:abstractNum>
  <w:abstractNum w:abstractNumId="35" w15:restartNumberingAfterBreak="0">
    <w:nsid w:val="5CC255F8"/>
    <w:multiLevelType w:val="hybridMultilevel"/>
    <w:tmpl w:val="860E2C34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0B003C8"/>
    <w:multiLevelType w:val="multilevel"/>
    <w:tmpl w:val="A4642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1D2190"/>
    <w:multiLevelType w:val="multilevel"/>
    <w:tmpl w:val="8CD4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0758ED"/>
    <w:multiLevelType w:val="hybridMultilevel"/>
    <w:tmpl w:val="9180815E"/>
    <w:lvl w:ilvl="0" w:tplc="DC043FF8">
      <w:numFmt w:val="bullet"/>
      <w:lvlText w:val=""/>
      <w:lvlJc w:val="left"/>
      <w:pPr>
        <w:ind w:left="720" w:hanging="720"/>
      </w:pPr>
      <w:rPr>
        <w:rFonts w:ascii="Wingdings" w:eastAsia="標楷體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BAB5DC7"/>
    <w:multiLevelType w:val="multilevel"/>
    <w:tmpl w:val="C0E2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006E3E"/>
    <w:multiLevelType w:val="multilevel"/>
    <w:tmpl w:val="0EFAE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716E32"/>
    <w:multiLevelType w:val="hybridMultilevel"/>
    <w:tmpl w:val="01F09BFA"/>
    <w:lvl w:ilvl="0" w:tplc="4C248C54">
      <w:start w:val="1"/>
      <w:numFmt w:val="upperLetter"/>
      <w:lvlText w:val="%1."/>
      <w:lvlJc w:val="left"/>
      <w:pPr>
        <w:ind w:left="491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abstractNum w:abstractNumId="42" w15:restartNumberingAfterBreak="0">
    <w:nsid w:val="74BC329C"/>
    <w:multiLevelType w:val="hybridMultilevel"/>
    <w:tmpl w:val="79F63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5A100EA"/>
    <w:multiLevelType w:val="hybridMultilevel"/>
    <w:tmpl w:val="456470DA"/>
    <w:lvl w:ilvl="0" w:tplc="DFA455E4">
      <w:start w:val="1"/>
      <w:numFmt w:val="upperRoman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7710467"/>
    <w:multiLevelType w:val="hybridMultilevel"/>
    <w:tmpl w:val="1B0624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90D31BF"/>
    <w:multiLevelType w:val="hybridMultilevel"/>
    <w:tmpl w:val="CA42C940"/>
    <w:lvl w:ilvl="0" w:tplc="04090013">
      <w:start w:val="1"/>
      <w:numFmt w:val="upperRoman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6" w15:restartNumberingAfterBreak="0">
    <w:nsid w:val="7B3C7B6B"/>
    <w:multiLevelType w:val="hybridMultilevel"/>
    <w:tmpl w:val="956278B0"/>
    <w:lvl w:ilvl="0" w:tplc="FFFFFFFF">
      <w:start w:val="1"/>
      <w:numFmt w:val="upperRoman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6"/>
  </w:num>
  <w:num w:numId="2">
    <w:abstractNumId w:val="2"/>
  </w:num>
  <w:num w:numId="3">
    <w:abstractNumId w:val="16"/>
  </w:num>
  <w:num w:numId="4">
    <w:abstractNumId w:val="32"/>
  </w:num>
  <w:num w:numId="5">
    <w:abstractNumId w:val="0"/>
  </w:num>
  <w:num w:numId="6">
    <w:abstractNumId w:val="43"/>
  </w:num>
  <w:num w:numId="7">
    <w:abstractNumId w:val="45"/>
  </w:num>
  <w:num w:numId="8">
    <w:abstractNumId w:val="42"/>
  </w:num>
  <w:num w:numId="9">
    <w:abstractNumId w:val="24"/>
  </w:num>
  <w:num w:numId="10">
    <w:abstractNumId w:val="41"/>
  </w:num>
  <w:num w:numId="11">
    <w:abstractNumId w:val="35"/>
  </w:num>
  <w:num w:numId="12">
    <w:abstractNumId w:val="46"/>
  </w:num>
  <w:num w:numId="13">
    <w:abstractNumId w:val="17"/>
  </w:num>
  <w:num w:numId="14">
    <w:abstractNumId w:val="7"/>
  </w:num>
  <w:num w:numId="15">
    <w:abstractNumId w:val="38"/>
  </w:num>
  <w:num w:numId="16">
    <w:abstractNumId w:val="11"/>
  </w:num>
  <w:num w:numId="17">
    <w:abstractNumId w:val="44"/>
  </w:num>
  <w:num w:numId="18">
    <w:abstractNumId w:val="27"/>
  </w:num>
  <w:num w:numId="19">
    <w:abstractNumId w:val="5"/>
  </w:num>
  <w:num w:numId="20">
    <w:abstractNumId w:val="4"/>
  </w:num>
  <w:num w:numId="21">
    <w:abstractNumId w:val="9"/>
  </w:num>
  <w:num w:numId="22">
    <w:abstractNumId w:val="20"/>
  </w:num>
  <w:num w:numId="23">
    <w:abstractNumId w:val="18"/>
  </w:num>
  <w:num w:numId="24">
    <w:abstractNumId w:val="21"/>
  </w:num>
  <w:num w:numId="25">
    <w:abstractNumId w:val="29"/>
  </w:num>
  <w:num w:numId="26">
    <w:abstractNumId w:val="3"/>
  </w:num>
  <w:num w:numId="27">
    <w:abstractNumId w:val="6"/>
  </w:num>
  <w:num w:numId="28">
    <w:abstractNumId w:val="36"/>
  </w:num>
  <w:num w:numId="29">
    <w:abstractNumId w:val="12"/>
  </w:num>
  <w:num w:numId="30">
    <w:abstractNumId w:val="10"/>
  </w:num>
  <w:num w:numId="31">
    <w:abstractNumId w:val="8"/>
  </w:num>
  <w:num w:numId="32">
    <w:abstractNumId w:val="37"/>
  </w:num>
  <w:num w:numId="33">
    <w:abstractNumId w:val="19"/>
  </w:num>
  <w:num w:numId="34">
    <w:abstractNumId w:val="1"/>
  </w:num>
  <w:num w:numId="35">
    <w:abstractNumId w:val="23"/>
  </w:num>
  <w:num w:numId="36">
    <w:abstractNumId w:val="28"/>
  </w:num>
  <w:num w:numId="37">
    <w:abstractNumId w:val="15"/>
  </w:num>
  <w:num w:numId="38">
    <w:abstractNumId w:val="40"/>
  </w:num>
  <w:num w:numId="39">
    <w:abstractNumId w:val="25"/>
  </w:num>
  <w:num w:numId="40">
    <w:abstractNumId w:val="33"/>
  </w:num>
  <w:num w:numId="41">
    <w:abstractNumId w:val="39"/>
  </w:num>
  <w:num w:numId="42">
    <w:abstractNumId w:val="31"/>
  </w:num>
  <w:num w:numId="43">
    <w:abstractNumId w:val="22"/>
  </w:num>
  <w:num w:numId="44">
    <w:abstractNumId w:val="30"/>
  </w:num>
  <w:num w:numId="45">
    <w:abstractNumId w:val="13"/>
  </w:num>
  <w:num w:numId="46">
    <w:abstractNumId w:val="14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083"/>
    <w:rsid w:val="000023DE"/>
    <w:rsid w:val="00005F55"/>
    <w:rsid w:val="0000616B"/>
    <w:rsid w:val="00030975"/>
    <w:rsid w:val="00030FE0"/>
    <w:rsid w:val="00035970"/>
    <w:rsid w:val="00042706"/>
    <w:rsid w:val="00043ADB"/>
    <w:rsid w:val="0005602C"/>
    <w:rsid w:val="000608CB"/>
    <w:rsid w:val="00073977"/>
    <w:rsid w:val="000C1CA6"/>
    <w:rsid w:val="000C289A"/>
    <w:rsid w:val="000E0243"/>
    <w:rsid w:val="000E1406"/>
    <w:rsid w:val="000E5F7C"/>
    <w:rsid w:val="000F676F"/>
    <w:rsid w:val="00100929"/>
    <w:rsid w:val="00102473"/>
    <w:rsid w:val="0010676A"/>
    <w:rsid w:val="00107596"/>
    <w:rsid w:val="001130CC"/>
    <w:rsid w:val="0012206B"/>
    <w:rsid w:val="001263EA"/>
    <w:rsid w:val="001331C6"/>
    <w:rsid w:val="001345EC"/>
    <w:rsid w:val="001349FC"/>
    <w:rsid w:val="00136B67"/>
    <w:rsid w:val="0015455E"/>
    <w:rsid w:val="00162988"/>
    <w:rsid w:val="00165FAF"/>
    <w:rsid w:val="00171D2E"/>
    <w:rsid w:val="00174928"/>
    <w:rsid w:val="00174EDC"/>
    <w:rsid w:val="00175D2A"/>
    <w:rsid w:val="001904C0"/>
    <w:rsid w:val="001936EE"/>
    <w:rsid w:val="001A287D"/>
    <w:rsid w:val="001B58CD"/>
    <w:rsid w:val="001C6B0B"/>
    <w:rsid w:val="001D0FF3"/>
    <w:rsid w:val="001E38C2"/>
    <w:rsid w:val="001F453B"/>
    <w:rsid w:val="00204895"/>
    <w:rsid w:val="00204C78"/>
    <w:rsid w:val="002064A9"/>
    <w:rsid w:val="00215DA3"/>
    <w:rsid w:val="00221A42"/>
    <w:rsid w:val="00231AC0"/>
    <w:rsid w:val="00233FEC"/>
    <w:rsid w:val="00236724"/>
    <w:rsid w:val="002421CA"/>
    <w:rsid w:val="002424D2"/>
    <w:rsid w:val="002447EF"/>
    <w:rsid w:val="0025473D"/>
    <w:rsid w:val="00256729"/>
    <w:rsid w:val="00264442"/>
    <w:rsid w:val="00266A4F"/>
    <w:rsid w:val="00267A7F"/>
    <w:rsid w:val="0027156D"/>
    <w:rsid w:val="00280B0F"/>
    <w:rsid w:val="00281E16"/>
    <w:rsid w:val="00282A4C"/>
    <w:rsid w:val="002837FA"/>
    <w:rsid w:val="00285497"/>
    <w:rsid w:val="00290916"/>
    <w:rsid w:val="002B0DB9"/>
    <w:rsid w:val="002B34E1"/>
    <w:rsid w:val="00307A4D"/>
    <w:rsid w:val="00311565"/>
    <w:rsid w:val="003140B3"/>
    <w:rsid w:val="00320DCB"/>
    <w:rsid w:val="00323B8B"/>
    <w:rsid w:val="003261FC"/>
    <w:rsid w:val="0033251E"/>
    <w:rsid w:val="003347E8"/>
    <w:rsid w:val="00336292"/>
    <w:rsid w:val="003414DE"/>
    <w:rsid w:val="00342E3B"/>
    <w:rsid w:val="00362E6B"/>
    <w:rsid w:val="003720D5"/>
    <w:rsid w:val="00380B56"/>
    <w:rsid w:val="00383550"/>
    <w:rsid w:val="00384A41"/>
    <w:rsid w:val="003A1EE1"/>
    <w:rsid w:val="003A22B6"/>
    <w:rsid w:val="003A6D8D"/>
    <w:rsid w:val="003B3E74"/>
    <w:rsid w:val="003C240F"/>
    <w:rsid w:val="003C2645"/>
    <w:rsid w:val="003C59E7"/>
    <w:rsid w:val="003D220A"/>
    <w:rsid w:val="003D3EA5"/>
    <w:rsid w:val="003F4157"/>
    <w:rsid w:val="00411B70"/>
    <w:rsid w:val="00412CDD"/>
    <w:rsid w:val="004154C8"/>
    <w:rsid w:val="00417393"/>
    <w:rsid w:val="004248D6"/>
    <w:rsid w:val="00431332"/>
    <w:rsid w:val="00433BD9"/>
    <w:rsid w:val="00441286"/>
    <w:rsid w:val="00441AFE"/>
    <w:rsid w:val="00457864"/>
    <w:rsid w:val="004601F3"/>
    <w:rsid w:val="004761F5"/>
    <w:rsid w:val="00493548"/>
    <w:rsid w:val="004966F9"/>
    <w:rsid w:val="00496A0D"/>
    <w:rsid w:val="004A170F"/>
    <w:rsid w:val="004A60D5"/>
    <w:rsid w:val="004B5702"/>
    <w:rsid w:val="004C2C17"/>
    <w:rsid w:val="004C5FBF"/>
    <w:rsid w:val="004C710B"/>
    <w:rsid w:val="004E0C29"/>
    <w:rsid w:val="004E257D"/>
    <w:rsid w:val="004E7A57"/>
    <w:rsid w:val="00507ED6"/>
    <w:rsid w:val="00514389"/>
    <w:rsid w:val="0051599A"/>
    <w:rsid w:val="00516A7A"/>
    <w:rsid w:val="00527A65"/>
    <w:rsid w:val="00535848"/>
    <w:rsid w:val="00543BB4"/>
    <w:rsid w:val="005537A0"/>
    <w:rsid w:val="00555DA4"/>
    <w:rsid w:val="00566C24"/>
    <w:rsid w:val="005714C8"/>
    <w:rsid w:val="00583141"/>
    <w:rsid w:val="00585885"/>
    <w:rsid w:val="0059479A"/>
    <w:rsid w:val="0059615A"/>
    <w:rsid w:val="005B2406"/>
    <w:rsid w:val="005B291A"/>
    <w:rsid w:val="005C33BE"/>
    <w:rsid w:val="005D1525"/>
    <w:rsid w:val="005E21A2"/>
    <w:rsid w:val="005E4377"/>
    <w:rsid w:val="005F5C8D"/>
    <w:rsid w:val="00606636"/>
    <w:rsid w:val="006077D3"/>
    <w:rsid w:val="00623FCA"/>
    <w:rsid w:val="00627C6A"/>
    <w:rsid w:val="00630300"/>
    <w:rsid w:val="0065700C"/>
    <w:rsid w:val="00657B4E"/>
    <w:rsid w:val="006674BF"/>
    <w:rsid w:val="00695AD1"/>
    <w:rsid w:val="006A3628"/>
    <w:rsid w:val="006A4CC6"/>
    <w:rsid w:val="006E32C8"/>
    <w:rsid w:val="006E3FC6"/>
    <w:rsid w:val="006F310B"/>
    <w:rsid w:val="006F4722"/>
    <w:rsid w:val="006F71D0"/>
    <w:rsid w:val="00701616"/>
    <w:rsid w:val="00707CAE"/>
    <w:rsid w:val="007130B1"/>
    <w:rsid w:val="00714468"/>
    <w:rsid w:val="00720535"/>
    <w:rsid w:val="00732C75"/>
    <w:rsid w:val="00735214"/>
    <w:rsid w:val="00737F84"/>
    <w:rsid w:val="00756B18"/>
    <w:rsid w:val="0076748A"/>
    <w:rsid w:val="00771BF2"/>
    <w:rsid w:val="00781EA2"/>
    <w:rsid w:val="00785484"/>
    <w:rsid w:val="00797DC6"/>
    <w:rsid w:val="007A0BED"/>
    <w:rsid w:val="007A0E18"/>
    <w:rsid w:val="007A16B8"/>
    <w:rsid w:val="007B278E"/>
    <w:rsid w:val="007B29E6"/>
    <w:rsid w:val="007B624A"/>
    <w:rsid w:val="007C412D"/>
    <w:rsid w:val="007C60A7"/>
    <w:rsid w:val="007C66D9"/>
    <w:rsid w:val="007D4351"/>
    <w:rsid w:val="007E5083"/>
    <w:rsid w:val="007E7127"/>
    <w:rsid w:val="007E7F0D"/>
    <w:rsid w:val="008055A0"/>
    <w:rsid w:val="00822FEA"/>
    <w:rsid w:val="00835D6C"/>
    <w:rsid w:val="008369F9"/>
    <w:rsid w:val="00846225"/>
    <w:rsid w:val="0086564D"/>
    <w:rsid w:val="00867503"/>
    <w:rsid w:val="0087368C"/>
    <w:rsid w:val="00882408"/>
    <w:rsid w:val="008C0AA8"/>
    <w:rsid w:val="008C72A3"/>
    <w:rsid w:val="008D28C3"/>
    <w:rsid w:val="008D6830"/>
    <w:rsid w:val="008D6BBC"/>
    <w:rsid w:val="008F062F"/>
    <w:rsid w:val="008F3A75"/>
    <w:rsid w:val="008F74DA"/>
    <w:rsid w:val="009004C6"/>
    <w:rsid w:val="00914375"/>
    <w:rsid w:val="009213EF"/>
    <w:rsid w:val="009262AD"/>
    <w:rsid w:val="00936431"/>
    <w:rsid w:val="00945BF8"/>
    <w:rsid w:val="009549A5"/>
    <w:rsid w:val="00964173"/>
    <w:rsid w:val="0097066F"/>
    <w:rsid w:val="00972EDC"/>
    <w:rsid w:val="00974BF3"/>
    <w:rsid w:val="00980EE1"/>
    <w:rsid w:val="00983965"/>
    <w:rsid w:val="0099287F"/>
    <w:rsid w:val="009A527C"/>
    <w:rsid w:val="009D3DDD"/>
    <w:rsid w:val="009D4F39"/>
    <w:rsid w:val="009D6057"/>
    <w:rsid w:val="00A042D2"/>
    <w:rsid w:val="00A111AE"/>
    <w:rsid w:val="00A12700"/>
    <w:rsid w:val="00A20FC5"/>
    <w:rsid w:val="00A33014"/>
    <w:rsid w:val="00A51CF6"/>
    <w:rsid w:val="00A5212F"/>
    <w:rsid w:val="00A550F8"/>
    <w:rsid w:val="00A622C7"/>
    <w:rsid w:val="00A7497D"/>
    <w:rsid w:val="00A8661C"/>
    <w:rsid w:val="00A920C7"/>
    <w:rsid w:val="00A958D8"/>
    <w:rsid w:val="00AB5A42"/>
    <w:rsid w:val="00AC0386"/>
    <w:rsid w:val="00AD7771"/>
    <w:rsid w:val="00AE4F12"/>
    <w:rsid w:val="00AE55BE"/>
    <w:rsid w:val="00AE765F"/>
    <w:rsid w:val="00AF1525"/>
    <w:rsid w:val="00AF4365"/>
    <w:rsid w:val="00B04916"/>
    <w:rsid w:val="00B1594A"/>
    <w:rsid w:val="00B232F1"/>
    <w:rsid w:val="00B42442"/>
    <w:rsid w:val="00B42699"/>
    <w:rsid w:val="00B43357"/>
    <w:rsid w:val="00B46F42"/>
    <w:rsid w:val="00B47919"/>
    <w:rsid w:val="00B671A4"/>
    <w:rsid w:val="00B77CD0"/>
    <w:rsid w:val="00B931AF"/>
    <w:rsid w:val="00BA285D"/>
    <w:rsid w:val="00BB3F68"/>
    <w:rsid w:val="00BD0EB1"/>
    <w:rsid w:val="00BD5EF0"/>
    <w:rsid w:val="00BE484A"/>
    <w:rsid w:val="00BF550A"/>
    <w:rsid w:val="00C014F3"/>
    <w:rsid w:val="00C024FF"/>
    <w:rsid w:val="00C02EF0"/>
    <w:rsid w:val="00C16D09"/>
    <w:rsid w:val="00C22368"/>
    <w:rsid w:val="00C247F9"/>
    <w:rsid w:val="00C476B6"/>
    <w:rsid w:val="00C809E2"/>
    <w:rsid w:val="00C82B63"/>
    <w:rsid w:val="00C86AA2"/>
    <w:rsid w:val="00C90025"/>
    <w:rsid w:val="00CA2AF5"/>
    <w:rsid w:val="00CA2BD6"/>
    <w:rsid w:val="00CA2C65"/>
    <w:rsid w:val="00CB11C6"/>
    <w:rsid w:val="00CC414B"/>
    <w:rsid w:val="00CC5C1E"/>
    <w:rsid w:val="00CD2C76"/>
    <w:rsid w:val="00CF4F2C"/>
    <w:rsid w:val="00D05F2B"/>
    <w:rsid w:val="00D13CA5"/>
    <w:rsid w:val="00D14F68"/>
    <w:rsid w:val="00D26E9D"/>
    <w:rsid w:val="00D36679"/>
    <w:rsid w:val="00D53E0D"/>
    <w:rsid w:val="00D64925"/>
    <w:rsid w:val="00D64952"/>
    <w:rsid w:val="00D66139"/>
    <w:rsid w:val="00D66898"/>
    <w:rsid w:val="00D7105D"/>
    <w:rsid w:val="00D81700"/>
    <w:rsid w:val="00D830B6"/>
    <w:rsid w:val="00D906C2"/>
    <w:rsid w:val="00D934EF"/>
    <w:rsid w:val="00DA2BB2"/>
    <w:rsid w:val="00DA7044"/>
    <w:rsid w:val="00DB309B"/>
    <w:rsid w:val="00DB4D4A"/>
    <w:rsid w:val="00DC2401"/>
    <w:rsid w:val="00DC350D"/>
    <w:rsid w:val="00DE4D89"/>
    <w:rsid w:val="00DE5C28"/>
    <w:rsid w:val="00DE7EFF"/>
    <w:rsid w:val="00E13232"/>
    <w:rsid w:val="00E14A91"/>
    <w:rsid w:val="00E14E17"/>
    <w:rsid w:val="00E25E04"/>
    <w:rsid w:val="00E3248D"/>
    <w:rsid w:val="00E44610"/>
    <w:rsid w:val="00E546EF"/>
    <w:rsid w:val="00E55314"/>
    <w:rsid w:val="00E728DA"/>
    <w:rsid w:val="00E7512A"/>
    <w:rsid w:val="00E92492"/>
    <w:rsid w:val="00EA673E"/>
    <w:rsid w:val="00EB6EE7"/>
    <w:rsid w:val="00ED7E4E"/>
    <w:rsid w:val="00EF2DA6"/>
    <w:rsid w:val="00EF310C"/>
    <w:rsid w:val="00EF5D6F"/>
    <w:rsid w:val="00EF6D0B"/>
    <w:rsid w:val="00EF7F50"/>
    <w:rsid w:val="00F02AE8"/>
    <w:rsid w:val="00F0552A"/>
    <w:rsid w:val="00F06AEA"/>
    <w:rsid w:val="00F14B8C"/>
    <w:rsid w:val="00F21101"/>
    <w:rsid w:val="00F259EC"/>
    <w:rsid w:val="00F25A51"/>
    <w:rsid w:val="00F33F61"/>
    <w:rsid w:val="00F6768E"/>
    <w:rsid w:val="00F70956"/>
    <w:rsid w:val="00F718BC"/>
    <w:rsid w:val="00F862A1"/>
    <w:rsid w:val="00F90F86"/>
    <w:rsid w:val="00F92090"/>
    <w:rsid w:val="00F92321"/>
    <w:rsid w:val="00F970FF"/>
    <w:rsid w:val="00FA3C83"/>
    <w:rsid w:val="00FA6584"/>
    <w:rsid w:val="00FA65BF"/>
    <w:rsid w:val="00FC0995"/>
    <w:rsid w:val="00FC1BA1"/>
    <w:rsid w:val="00FC3228"/>
    <w:rsid w:val="00FC523C"/>
    <w:rsid w:val="00FD0757"/>
    <w:rsid w:val="00FD4141"/>
    <w:rsid w:val="00FD5478"/>
    <w:rsid w:val="00FD7C99"/>
    <w:rsid w:val="00FE57DE"/>
    <w:rsid w:val="00FF31B9"/>
    <w:rsid w:val="00FF33EE"/>
    <w:rsid w:val="00FF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581D154E"/>
  <w15:docId w15:val="{CAFBFC06-0A2E-4DDC-A329-E4511530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53584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aliases w:val="English Title"/>
    <w:basedOn w:val="3"/>
    <w:next w:val="3"/>
    <w:link w:val="20"/>
    <w:uiPriority w:val="9"/>
    <w:semiHidden/>
    <w:unhideWhenUsed/>
    <w:qFormat/>
    <w:rsid w:val="003C2645"/>
    <w:pPr>
      <w:spacing w:line="360" w:lineRule="auto"/>
      <w:outlineLvl w:val="1"/>
    </w:pPr>
    <w:rPr>
      <w:rFonts w:eastAsia="Times New Roman"/>
      <w:b w:val="0"/>
      <w:bCs w:val="0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6F310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B47919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AA2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微軟正黑體" w:eastAsia="微軟正黑體" w:hAnsi="微軟正黑體" w:cs="微軟正黑體"/>
      <w:sz w:val="24"/>
      <w:szCs w:val="24"/>
    </w:rPr>
  </w:style>
  <w:style w:type="paragraph" w:styleId="a4">
    <w:name w:val="Title"/>
    <w:basedOn w:val="1"/>
    <w:uiPriority w:val="1"/>
    <w:qFormat/>
    <w:rsid w:val="00983965"/>
    <w:pPr>
      <w:spacing w:before="100" w:beforeAutospacing="1" w:after="100" w:afterAutospacing="1" w:line="240" w:lineRule="auto"/>
    </w:pPr>
    <w:rPr>
      <w:rFonts w:ascii="微軟正黑體" w:eastAsia="標楷體" w:hAnsi="微軟正黑體" w:cs="微軟正黑體"/>
      <w:bCs w:val="0"/>
      <w:sz w:val="36"/>
      <w:szCs w:val="68"/>
      <w:lang w:eastAsia="zh-TW"/>
    </w:rPr>
  </w:style>
  <w:style w:type="paragraph" w:styleId="a5">
    <w:name w:val="List Paragraph"/>
    <w:basedOn w:val="a"/>
    <w:uiPriority w:val="34"/>
    <w:qFormat/>
    <w:pPr>
      <w:ind w:left="498" w:hanging="358"/>
    </w:pPr>
    <w:rPr>
      <w:rFonts w:ascii="微軟正黑體" w:eastAsia="微軟正黑體" w:hAnsi="微軟正黑體" w:cs="微軟正黑體"/>
    </w:r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header"/>
    <w:basedOn w:val="a"/>
    <w:link w:val="a7"/>
    <w:uiPriority w:val="99"/>
    <w:unhideWhenUsed/>
    <w:rsid w:val="004C2C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C2C17"/>
    <w:rPr>
      <w:rFonts w:ascii="Calibri" w:eastAsia="Calibri" w:hAnsi="Calibri" w:cs="Calibri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C2C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C2C17"/>
    <w:rPr>
      <w:rFonts w:ascii="Calibri" w:eastAsia="Calibri" w:hAnsi="Calibri" w:cs="Calibri"/>
      <w:sz w:val="20"/>
      <w:szCs w:val="20"/>
    </w:rPr>
  </w:style>
  <w:style w:type="paragraph" w:styleId="Web">
    <w:name w:val="Normal (Web)"/>
    <w:basedOn w:val="a"/>
    <w:uiPriority w:val="99"/>
    <w:unhideWhenUsed/>
    <w:rsid w:val="004A60D5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table" w:styleId="-1">
    <w:name w:val="Light Shading Accent 1"/>
    <w:basedOn w:val="a1"/>
    <w:uiPriority w:val="60"/>
    <w:rsid w:val="004A60D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6">
    <w:name w:val="Light Shading Accent 6"/>
    <w:basedOn w:val="a1"/>
    <w:uiPriority w:val="60"/>
    <w:rsid w:val="004A60D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-6">
    <w:name w:val="Medium Shading 1 Accent 6"/>
    <w:basedOn w:val="a1"/>
    <w:uiPriority w:val="63"/>
    <w:rsid w:val="004A60D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6">
    <w:name w:val="Medium List 2 Accent 6"/>
    <w:basedOn w:val="a1"/>
    <w:uiPriority w:val="66"/>
    <w:rsid w:val="004A60D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60">
    <w:name w:val="Medium List 1 Accent 6"/>
    <w:basedOn w:val="a1"/>
    <w:uiPriority w:val="65"/>
    <w:rsid w:val="004A60D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character" w:customStyle="1" w:styleId="10">
    <w:name w:val="標題 1 字元"/>
    <w:basedOn w:val="a0"/>
    <w:link w:val="1"/>
    <w:uiPriority w:val="9"/>
    <w:rsid w:val="0053584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6F310B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a">
    <w:name w:val="Strong"/>
    <w:basedOn w:val="a0"/>
    <w:uiPriority w:val="22"/>
    <w:qFormat/>
    <w:rsid w:val="006F310B"/>
    <w:rPr>
      <w:b/>
      <w:bCs/>
    </w:rPr>
  </w:style>
  <w:style w:type="character" w:customStyle="1" w:styleId="20">
    <w:name w:val="標題 2 字元"/>
    <w:aliases w:val="English Title 字元"/>
    <w:basedOn w:val="a0"/>
    <w:link w:val="2"/>
    <w:uiPriority w:val="9"/>
    <w:semiHidden/>
    <w:rsid w:val="003C2645"/>
    <w:rPr>
      <w:rFonts w:asciiTheme="majorHAnsi" w:eastAsia="Times New Roman" w:hAnsiTheme="majorHAnsi" w:cstheme="majorBidi"/>
      <w:sz w:val="48"/>
      <w:szCs w:val="48"/>
    </w:rPr>
  </w:style>
  <w:style w:type="table" w:styleId="1-5">
    <w:name w:val="Medium List 1 Accent 5"/>
    <w:basedOn w:val="a1"/>
    <w:uiPriority w:val="65"/>
    <w:rsid w:val="006F71D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character" w:customStyle="1" w:styleId="normaltextrun">
    <w:name w:val="normaltextrun"/>
    <w:basedOn w:val="a0"/>
    <w:rsid w:val="00737F84"/>
  </w:style>
  <w:style w:type="table" w:styleId="ab">
    <w:name w:val="Table Grid"/>
    <w:basedOn w:val="a1"/>
    <w:uiPriority w:val="39"/>
    <w:rsid w:val="00781EA2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OC Heading"/>
    <w:basedOn w:val="1"/>
    <w:next w:val="a"/>
    <w:uiPriority w:val="39"/>
    <w:unhideWhenUsed/>
    <w:qFormat/>
    <w:rsid w:val="00AC0386"/>
    <w:pPr>
      <w:keepLines/>
      <w:widowControl/>
      <w:autoSpaceDE/>
      <w:autoSpaceDN/>
      <w:spacing w:before="240" w:after="0" w:line="360" w:lineRule="auto"/>
      <w:outlineLvl w:val="9"/>
    </w:pPr>
    <w:rPr>
      <w:rFonts w:eastAsia="Times New Roman"/>
      <w:b w:val="0"/>
      <w:bCs w:val="0"/>
      <w:kern w:val="0"/>
      <w:sz w:val="32"/>
      <w:szCs w:val="32"/>
      <w:lang w:eastAsia="zh-TW"/>
    </w:rPr>
  </w:style>
  <w:style w:type="paragraph" w:styleId="11">
    <w:name w:val="toc 1"/>
    <w:basedOn w:val="a"/>
    <w:next w:val="a"/>
    <w:autoRedefine/>
    <w:uiPriority w:val="39"/>
    <w:unhideWhenUsed/>
    <w:rsid w:val="001E38C2"/>
  </w:style>
  <w:style w:type="paragraph" w:styleId="31">
    <w:name w:val="toc 3"/>
    <w:basedOn w:val="a"/>
    <w:next w:val="a"/>
    <w:autoRedefine/>
    <w:uiPriority w:val="39"/>
    <w:unhideWhenUsed/>
    <w:rsid w:val="001E38C2"/>
    <w:pPr>
      <w:ind w:leftChars="400" w:left="960"/>
    </w:pPr>
  </w:style>
  <w:style w:type="paragraph" w:styleId="21">
    <w:name w:val="toc 2"/>
    <w:basedOn w:val="a"/>
    <w:next w:val="a"/>
    <w:autoRedefine/>
    <w:uiPriority w:val="39"/>
    <w:unhideWhenUsed/>
    <w:rsid w:val="001E38C2"/>
    <w:pPr>
      <w:ind w:leftChars="200" w:left="480"/>
    </w:pPr>
  </w:style>
  <w:style w:type="character" w:styleId="ad">
    <w:name w:val="Hyperlink"/>
    <w:basedOn w:val="a0"/>
    <w:uiPriority w:val="99"/>
    <w:unhideWhenUsed/>
    <w:rsid w:val="001E38C2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FA3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A3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標題 4 字元"/>
    <w:basedOn w:val="a0"/>
    <w:link w:val="4"/>
    <w:uiPriority w:val="9"/>
    <w:rsid w:val="00B47919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C86AA2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811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3896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5050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6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8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4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92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66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66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05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56011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837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44459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1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2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2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6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8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66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503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17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335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9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76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5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5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2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935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4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5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40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1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1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51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5667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04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9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0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29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6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9374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4A7CA-89A8-49BA-8ADF-3A99D912D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1269</Words>
  <Characters>7239</Characters>
  <Application>Microsoft Office Word</Application>
  <DocSecurity>0</DocSecurity>
  <Lines>60</Lines>
  <Paragraphs>16</Paragraphs>
  <ScaleCrop>false</ScaleCrop>
  <Company/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Francesca</dc:creator>
  <cp:lastModifiedBy>NHU</cp:lastModifiedBy>
  <cp:revision>4</cp:revision>
  <cp:lastPrinted>2024-09-03T02:56:00Z</cp:lastPrinted>
  <dcterms:created xsi:type="dcterms:W3CDTF">2024-09-03T02:55:00Z</dcterms:created>
  <dcterms:modified xsi:type="dcterms:W3CDTF">2024-09-03T02:57:00Z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2024-08-10T00:00:00Z</vt:filetime>
  </property>
  <property fmtid="{D5CDD505-2E9C-101B-9397-08002B2CF9AE}" pid="5" name="Producer">
    <vt:lpwstr>Microsoft® Word 2013</vt:lpwstr>
  </property>
</Properties>
</file>